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BD1" w:rsidRDefault="00D51BD1" w:rsidP="00A17920">
      <w:pPr>
        <w:rPr>
          <w:rFonts w:cs="Arial"/>
          <w:b/>
          <w:color w:val="46166B"/>
          <w:szCs w:val="52"/>
        </w:rPr>
      </w:pPr>
    </w:p>
    <w:p w:rsidR="00D51BD1" w:rsidRPr="00C33222" w:rsidRDefault="00CB04F8" w:rsidP="00D7679B">
      <w:pPr>
        <w:pStyle w:val="Title"/>
        <w:spacing w:before="480"/>
        <w:rPr>
          <w:color w:val="007298"/>
          <w:lang w:val="es-CR"/>
        </w:rPr>
      </w:pPr>
      <w:r w:rsidRPr="00C33222">
        <w:rPr>
          <w:color w:val="007298"/>
          <w:lang w:val="es-CR"/>
        </w:rPr>
        <w:t xml:space="preserve">Revisión de </w:t>
      </w:r>
      <w:r w:rsidR="00126C3C" w:rsidRPr="00C33222">
        <w:rPr>
          <w:color w:val="007298"/>
          <w:lang w:val="es-CR"/>
        </w:rPr>
        <w:t xml:space="preserve">Servicios </w:t>
      </w:r>
      <w:r w:rsidR="001608F9">
        <w:rPr>
          <w:color w:val="007298"/>
          <w:lang w:val="es-CR"/>
        </w:rPr>
        <w:t>para</w:t>
      </w:r>
      <w:r w:rsidR="00C04BA2">
        <w:rPr>
          <w:color w:val="007298"/>
          <w:lang w:val="es-CR"/>
        </w:rPr>
        <w:t xml:space="preserve"> Menores y Familias</w:t>
      </w:r>
    </w:p>
    <w:p w:rsidR="00D51BD1" w:rsidRPr="00AE6E80" w:rsidRDefault="001C7B14" w:rsidP="00864436">
      <w:pPr>
        <w:pStyle w:val="Title2"/>
        <w:spacing w:before="840"/>
        <w:rPr>
          <w:color w:val="5C4924"/>
          <w:lang w:val="es-CR"/>
        </w:rPr>
      </w:pPr>
      <w:r w:rsidRPr="00AE6E80">
        <w:rPr>
          <w:color w:val="5C4924"/>
          <w:lang w:val="es-CR"/>
        </w:rPr>
        <w:t xml:space="preserve">Instrumento de </w:t>
      </w:r>
      <w:r w:rsidR="00ED4970">
        <w:rPr>
          <w:color w:val="5C4924"/>
          <w:lang w:val="es-CR"/>
        </w:rPr>
        <w:t xml:space="preserve">la </w:t>
      </w:r>
      <w:r w:rsidRPr="00AE6E80">
        <w:rPr>
          <w:color w:val="5C4924"/>
          <w:lang w:val="es-CR"/>
        </w:rPr>
        <w:t>Evaluación</w:t>
      </w:r>
      <w:r w:rsidR="00DB4E50" w:rsidRPr="00AE6E80">
        <w:rPr>
          <w:color w:val="5C4924"/>
          <w:lang w:val="es-CR"/>
        </w:rPr>
        <w:t xml:space="preserve"> </w:t>
      </w:r>
      <w:r w:rsidR="00ED4970">
        <w:rPr>
          <w:color w:val="5C4924"/>
          <w:lang w:val="es-CR"/>
        </w:rPr>
        <w:t xml:space="preserve">del </w:t>
      </w:r>
      <w:r w:rsidR="00256E5A" w:rsidRPr="00AE6E80">
        <w:rPr>
          <w:color w:val="5C4924"/>
          <w:lang w:val="es-CR"/>
        </w:rPr>
        <w:t>Esta</w:t>
      </w:r>
      <w:r w:rsidR="00ED4970">
        <w:rPr>
          <w:color w:val="5C4924"/>
          <w:lang w:val="es-CR"/>
        </w:rPr>
        <w:t>do</w:t>
      </w:r>
    </w:p>
    <w:p w:rsidR="00EE57B0" w:rsidRDefault="00EE57B0" w:rsidP="00EE57B0">
      <w:pPr>
        <w:pStyle w:val="Title3"/>
        <w:spacing w:before="0" w:after="0" w:line="240" w:lineRule="auto"/>
        <w:rPr>
          <w:color w:val="007298"/>
          <w:lang w:val="es-CR"/>
        </w:rPr>
      </w:pPr>
    </w:p>
    <w:p w:rsidR="002A4CDB" w:rsidRPr="003F12F2" w:rsidRDefault="00717C50" w:rsidP="00EE57B0">
      <w:pPr>
        <w:pStyle w:val="Title3"/>
        <w:spacing w:before="0" w:after="0" w:line="240" w:lineRule="auto"/>
        <w:rPr>
          <w:b w:val="0"/>
          <w:color w:val="007298"/>
          <w:lang w:val="es-PR"/>
        </w:rPr>
      </w:pPr>
      <w:r w:rsidRPr="003F12F2">
        <w:rPr>
          <w:b w:val="0"/>
          <w:color w:val="007298"/>
          <w:lang w:val="es-CR"/>
        </w:rPr>
        <w:t>[</w:t>
      </w:r>
      <w:r w:rsidRPr="003F12F2">
        <w:rPr>
          <w:b w:val="0"/>
          <w:color w:val="007298"/>
          <w:lang w:val="es-PR"/>
        </w:rPr>
        <w:t>Insertar fecha de sumisión]</w:t>
      </w:r>
    </w:p>
    <w:p w:rsidR="00EE57B0" w:rsidRPr="00EE57B0" w:rsidRDefault="00EE57B0" w:rsidP="00EE57B0">
      <w:pPr>
        <w:pStyle w:val="Title3"/>
        <w:spacing w:before="0" w:after="0" w:line="240" w:lineRule="auto"/>
        <w:rPr>
          <w:color w:val="007298"/>
          <w:lang w:val="es-PR"/>
        </w:rPr>
      </w:pPr>
    </w:p>
    <w:p w:rsidR="00EE57B0" w:rsidRPr="00F10546" w:rsidRDefault="00EE57B0" w:rsidP="00EE57B0">
      <w:pPr>
        <w:ind w:right="-457"/>
        <w:rPr>
          <w:rFonts w:cs="Arial"/>
          <w:b/>
          <w:sz w:val="24"/>
          <w:lang w:val="es-PR"/>
        </w:rPr>
      </w:pPr>
    </w:p>
    <w:p w:rsidR="00EE57B0" w:rsidRPr="00F10546" w:rsidRDefault="00EE57B0" w:rsidP="00EE57B0">
      <w:pPr>
        <w:ind w:right="-457"/>
        <w:rPr>
          <w:rFonts w:cs="Arial"/>
          <w:sz w:val="24"/>
          <w:lang w:val="es-PR"/>
        </w:rPr>
      </w:pPr>
      <w:r w:rsidRPr="00F10546">
        <w:rPr>
          <w:rFonts w:cs="Arial"/>
          <w:b/>
          <w:sz w:val="24"/>
          <w:lang w:val="es-PR"/>
        </w:rPr>
        <w:t>Descargo de responsabilidad</w:t>
      </w:r>
      <w:r w:rsidRPr="00F10546">
        <w:rPr>
          <w:rFonts w:cs="Arial"/>
          <w:sz w:val="24"/>
          <w:lang w:val="es-PR"/>
        </w:rPr>
        <w:t xml:space="preserve">: Cuando se descarga desde el CFSR Information Portal, ésta plantilla de Microsoft Word contiene el mismo texto aprobado por el Children’s Bureau que el PDF. Cuando se recibe de otra fuente, es posible que el idioma de la plantilla haya sido alterado. </w:t>
      </w:r>
    </w:p>
    <w:p w:rsidR="002D7E29" w:rsidRPr="00C33222" w:rsidRDefault="002D7E29" w:rsidP="00684CD1">
      <w:pPr>
        <w:spacing w:before="0"/>
        <w:rPr>
          <w:b/>
          <w:sz w:val="32"/>
          <w:szCs w:val="32"/>
          <w:lang w:val="es-CR"/>
        </w:rPr>
      </w:pPr>
    </w:p>
    <w:p w:rsidR="002A4CDB" w:rsidRPr="00C33222" w:rsidRDefault="002A4CDB" w:rsidP="0051226A">
      <w:pPr>
        <w:rPr>
          <w:sz w:val="32"/>
          <w:szCs w:val="32"/>
          <w:lang w:val="es-CR"/>
        </w:rPr>
        <w:sectPr w:rsidR="002A4CDB" w:rsidRPr="00C33222" w:rsidSect="000D751F">
          <w:headerReference w:type="even" r:id="rId9"/>
          <w:headerReference w:type="default" r:id="rId10"/>
          <w:footerReference w:type="even" r:id="rId11"/>
          <w:footerReference w:type="default" r:id="rId12"/>
          <w:headerReference w:type="first" r:id="rId13"/>
          <w:footerReference w:type="first" r:id="rId14"/>
          <w:type w:val="evenPage"/>
          <w:pgSz w:w="12240" w:h="15840" w:code="1"/>
          <w:pgMar w:top="1152" w:right="1440" w:bottom="1152" w:left="907" w:header="0" w:footer="0" w:gutter="0"/>
          <w:pgNumType w:fmt="lowerRoman" w:start="1"/>
          <w:cols w:space="720"/>
          <w:noEndnote/>
          <w:docGrid w:linePitch="299"/>
        </w:sectPr>
      </w:pPr>
    </w:p>
    <w:p w:rsidR="00002598" w:rsidRPr="00C33222" w:rsidRDefault="00DB4E50" w:rsidP="00002598">
      <w:pPr>
        <w:jc w:val="center"/>
        <w:rPr>
          <w:szCs w:val="22"/>
          <w:lang w:val="es-CR"/>
        </w:rPr>
      </w:pPr>
      <w:bookmarkStart w:id="0" w:name="_Toc385239697"/>
      <w:bookmarkStart w:id="1" w:name="_Toc385325160"/>
      <w:bookmarkStart w:id="2" w:name="_Toc385325558"/>
      <w:r w:rsidRPr="00C33222">
        <w:rPr>
          <w:b/>
          <w:bCs/>
          <w:szCs w:val="22"/>
          <w:lang w:val="es-CR"/>
        </w:rPr>
        <w:lastRenderedPageBreak/>
        <w:t>Esta página fue dejada en blanco intencionalmente.</w:t>
      </w:r>
    </w:p>
    <w:p w:rsidR="00002598" w:rsidRPr="00C33222" w:rsidRDefault="00002598" w:rsidP="00002598">
      <w:pPr>
        <w:rPr>
          <w:lang w:val="es-CR"/>
        </w:rPr>
      </w:pPr>
    </w:p>
    <w:p w:rsidR="00002598" w:rsidRPr="00C33222" w:rsidRDefault="00002598" w:rsidP="00002598">
      <w:pPr>
        <w:rPr>
          <w:lang w:val="es-CR"/>
        </w:rPr>
        <w:sectPr w:rsidR="00002598" w:rsidRPr="00C33222">
          <w:headerReference w:type="default" r:id="rId15"/>
          <w:footerReference w:type="default" r:id="rId16"/>
          <w:headerReference w:type="first" r:id="rId17"/>
          <w:footerReference w:type="first" r:id="rId18"/>
          <w:pgSz w:w="12240" w:h="15840" w:code="1"/>
          <w:pgMar w:top="1152" w:right="1890" w:bottom="1008" w:left="1440" w:header="720" w:footer="504" w:gutter="0"/>
          <w:pgNumType w:fmt="lowerRoman" w:start="1"/>
          <w:cols w:space="720"/>
          <w:noEndnote/>
          <w:docGrid w:linePitch="326"/>
        </w:sectPr>
      </w:pPr>
    </w:p>
    <w:p w:rsidR="00D55E0E" w:rsidRPr="000B7938" w:rsidRDefault="00DB4E50" w:rsidP="00664230">
      <w:pPr>
        <w:pStyle w:val="Heading1"/>
        <w:spacing w:after="240"/>
      </w:pPr>
      <w:bookmarkStart w:id="3" w:name="_Toc484425313"/>
      <w:bookmarkEnd w:id="0"/>
      <w:bookmarkEnd w:id="1"/>
      <w:bookmarkEnd w:id="2"/>
      <w:r>
        <w:rPr>
          <w:rStyle w:val="hps"/>
          <w:lang w:val="es-ES"/>
        </w:rPr>
        <w:lastRenderedPageBreak/>
        <w:t>Tabla de contenido</w:t>
      </w:r>
      <w:bookmarkEnd w:id="3"/>
    </w:p>
    <w:p w:rsidR="00845FDD" w:rsidRPr="00845FDD" w:rsidRDefault="00845FDD" w:rsidP="00845FDD">
      <w:pPr>
        <w:pStyle w:val="TOC1"/>
        <w:rPr>
          <w:rFonts w:asciiTheme="minorHAnsi" w:eastAsiaTheme="minorEastAsia" w:hAnsiTheme="minorHAnsi" w:cstheme="minorBidi"/>
          <w:spacing w:val="0"/>
          <w:szCs w:val="22"/>
          <w:lang w:val="en-US"/>
        </w:rPr>
      </w:pPr>
      <w:r>
        <w:rPr>
          <w:rStyle w:val="Hyperlink"/>
          <w:color w:val="auto"/>
        </w:rPr>
        <w:fldChar w:fldCharType="begin"/>
      </w:r>
      <w:r>
        <w:rPr>
          <w:rStyle w:val="Hyperlink"/>
          <w:color w:val="auto"/>
        </w:rPr>
        <w:instrText xml:space="preserve"> TOC \o "1-3" \h \z \u </w:instrText>
      </w:r>
      <w:r>
        <w:rPr>
          <w:rStyle w:val="Hyperlink"/>
          <w:color w:val="auto"/>
        </w:rPr>
        <w:fldChar w:fldCharType="separate"/>
      </w:r>
      <w:hyperlink w:anchor="_Toc484425314" w:history="1">
        <w:r w:rsidRPr="00845FDD">
          <w:rPr>
            <w:rStyle w:val="Hyperlink"/>
            <w:lang w:val="es-ES"/>
          </w:rPr>
          <w:t>Introducción</w:t>
        </w:r>
        <w:r w:rsidRPr="00845FDD">
          <w:rPr>
            <w:webHidden/>
          </w:rPr>
          <w:tab/>
        </w:r>
        <w:r w:rsidRPr="00845FDD">
          <w:rPr>
            <w:webHidden/>
          </w:rPr>
          <w:fldChar w:fldCharType="begin"/>
        </w:r>
        <w:r w:rsidRPr="00845FDD">
          <w:rPr>
            <w:webHidden/>
          </w:rPr>
          <w:instrText xml:space="preserve"> PAGEREF _Toc484425314 \h </w:instrText>
        </w:r>
        <w:r w:rsidRPr="00845FDD">
          <w:rPr>
            <w:webHidden/>
          </w:rPr>
        </w:r>
        <w:r w:rsidRPr="00845FDD">
          <w:rPr>
            <w:webHidden/>
          </w:rPr>
          <w:fldChar w:fldCharType="separate"/>
        </w:r>
        <w:r w:rsidR="000C0173">
          <w:rPr>
            <w:webHidden/>
          </w:rPr>
          <w:t>1</w:t>
        </w:r>
        <w:r w:rsidRPr="00845FDD">
          <w:rPr>
            <w:webHidden/>
          </w:rPr>
          <w:fldChar w:fldCharType="end"/>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15" w:history="1">
        <w:r w:rsidR="00845FDD" w:rsidRPr="00845FDD">
          <w:rPr>
            <w:rStyle w:val="Hyperlink"/>
          </w:rPr>
          <w:t>El Proceso de CFSR</w:t>
        </w:r>
        <w:r w:rsidR="00845FDD" w:rsidRPr="00845FDD">
          <w:rPr>
            <w:webHidden/>
          </w:rPr>
          <w:tab/>
        </w:r>
        <w:r w:rsidR="00845FDD" w:rsidRPr="00845FDD">
          <w:rPr>
            <w:webHidden/>
          </w:rPr>
          <w:fldChar w:fldCharType="begin"/>
        </w:r>
        <w:r w:rsidR="00845FDD" w:rsidRPr="00845FDD">
          <w:rPr>
            <w:webHidden/>
          </w:rPr>
          <w:instrText xml:space="preserve"> PAGEREF _Toc484425315 \h </w:instrText>
        </w:r>
        <w:r w:rsidR="00845FDD" w:rsidRPr="00845FDD">
          <w:rPr>
            <w:webHidden/>
          </w:rPr>
        </w:r>
        <w:r w:rsidR="00845FDD" w:rsidRPr="00845FDD">
          <w:rPr>
            <w:webHidden/>
          </w:rPr>
          <w:fldChar w:fldCharType="separate"/>
        </w:r>
        <w:r w:rsidR="000C0173">
          <w:rPr>
            <w:webHidden/>
          </w:rPr>
          <w:t>1</w:t>
        </w:r>
        <w:r w:rsidR="00845FDD" w:rsidRPr="00845FDD">
          <w:rPr>
            <w:webHidden/>
          </w:rPr>
          <w:fldChar w:fldCharType="end"/>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16" w:history="1">
        <w:r w:rsidR="00845FDD" w:rsidRPr="00845FDD">
          <w:rPr>
            <w:rStyle w:val="Hyperlink"/>
            <w:lang w:val="es-ES"/>
          </w:rPr>
          <w:t>Integración</w:t>
        </w:r>
        <w:r w:rsidR="00845FDD" w:rsidRPr="00845FDD">
          <w:rPr>
            <w:rStyle w:val="Hyperlink"/>
          </w:rPr>
          <w:t xml:space="preserve"> del CFSP/APSR y Evaluación del Estado CFSR</w:t>
        </w:r>
        <w:r w:rsidR="00845FDD" w:rsidRPr="00845FDD">
          <w:rPr>
            <w:webHidden/>
          </w:rPr>
          <w:tab/>
        </w:r>
        <w:r w:rsidR="00845FDD" w:rsidRPr="00845FDD">
          <w:rPr>
            <w:webHidden/>
          </w:rPr>
          <w:fldChar w:fldCharType="begin"/>
        </w:r>
        <w:r w:rsidR="00845FDD" w:rsidRPr="00845FDD">
          <w:rPr>
            <w:webHidden/>
          </w:rPr>
          <w:instrText xml:space="preserve"> PAGEREF _Toc484425316 \h </w:instrText>
        </w:r>
        <w:r w:rsidR="00845FDD" w:rsidRPr="00845FDD">
          <w:rPr>
            <w:webHidden/>
          </w:rPr>
        </w:r>
        <w:r w:rsidR="00845FDD" w:rsidRPr="00845FDD">
          <w:rPr>
            <w:webHidden/>
          </w:rPr>
          <w:fldChar w:fldCharType="separate"/>
        </w:r>
        <w:r w:rsidR="000C0173">
          <w:rPr>
            <w:webHidden/>
          </w:rPr>
          <w:t>2</w:t>
        </w:r>
        <w:r w:rsidR="00845FDD" w:rsidRPr="00845FDD">
          <w:rPr>
            <w:webHidden/>
          </w:rPr>
          <w:fldChar w:fldCharType="end"/>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17" w:history="1">
        <w:r w:rsidR="00845FDD" w:rsidRPr="00845FDD">
          <w:rPr>
            <w:rStyle w:val="Hyperlink"/>
          </w:rPr>
          <w:t xml:space="preserve">El Instrumento de la </w:t>
        </w:r>
        <w:r w:rsidR="00845FDD" w:rsidRPr="00845FDD">
          <w:rPr>
            <w:rStyle w:val="Hyperlink"/>
            <w:lang w:val="es-ES"/>
          </w:rPr>
          <w:t>Evaluación del Estado</w:t>
        </w:r>
        <w:r w:rsidR="00845FDD" w:rsidRPr="00845FDD">
          <w:rPr>
            <w:webHidden/>
          </w:rPr>
          <w:tab/>
        </w:r>
        <w:r w:rsidR="00845FDD" w:rsidRPr="00845FDD">
          <w:rPr>
            <w:webHidden/>
          </w:rPr>
          <w:fldChar w:fldCharType="begin"/>
        </w:r>
        <w:r w:rsidR="00845FDD" w:rsidRPr="00845FDD">
          <w:rPr>
            <w:webHidden/>
          </w:rPr>
          <w:instrText xml:space="preserve"> PAGEREF _Toc484425317 \h </w:instrText>
        </w:r>
        <w:r w:rsidR="00845FDD" w:rsidRPr="00845FDD">
          <w:rPr>
            <w:webHidden/>
          </w:rPr>
        </w:r>
        <w:r w:rsidR="00845FDD" w:rsidRPr="00845FDD">
          <w:rPr>
            <w:webHidden/>
          </w:rPr>
          <w:fldChar w:fldCharType="separate"/>
        </w:r>
        <w:r w:rsidR="000C0173">
          <w:rPr>
            <w:webHidden/>
          </w:rPr>
          <w:t>2</w:t>
        </w:r>
        <w:r w:rsidR="00845FDD" w:rsidRPr="00845FDD">
          <w:rPr>
            <w:webHidden/>
          </w:rPr>
          <w:fldChar w:fldCharType="end"/>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18" w:history="1">
        <w:r w:rsidR="00845FDD" w:rsidRPr="00845FDD">
          <w:rPr>
            <w:rStyle w:val="Hyperlink"/>
          </w:rPr>
          <w:t>Completando la Evaluación del Estado</w:t>
        </w:r>
        <w:r w:rsidR="00845FDD" w:rsidRPr="00845FDD">
          <w:rPr>
            <w:webHidden/>
          </w:rPr>
          <w:tab/>
        </w:r>
        <w:r w:rsidR="00845FDD" w:rsidRPr="00845FDD">
          <w:rPr>
            <w:webHidden/>
          </w:rPr>
          <w:fldChar w:fldCharType="begin"/>
        </w:r>
        <w:r w:rsidR="00845FDD" w:rsidRPr="00845FDD">
          <w:rPr>
            <w:webHidden/>
          </w:rPr>
          <w:instrText xml:space="preserve"> PAGEREF _Toc484425318 \h </w:instrText>
        </w:r>
        <w:r w:rsidR="00845FDD" w:rsidRPr="00845FDD">
          <w:rPr>
            <w:webHidden/>
          </w:rPr>
        </w:r>
        <w:r w:rsidR="00845FDD" w:rsidRPr="00845FDD">
          <w:rPr>
            <w:webHidden/>
          </w:rPr>
          <w:fldChar w:fldCharType="separate"/>
        </w:r>
        <w:r w:rsidR="000C0173">
          <w:rPr>
            <w:webHidden/>
          </w:rPr>
          <w:t>3</w:t>
        </w:r>
        <w:r w:rsidR="00845FDD" w:rsidRPr="00845FDD">
          <w:rPr>
            <w:webHidden/>
          </w:rPr>
          <w:fldChar w:fldCharType="end"/>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19" w:history="1">
        <w:r w:rsidR="00845FDD" w:rsidRPr="00845FDD">
          <w:rPr>
            <w:rStyle w:val="Hyperlink"/>
          </w:rPr>
          <w:t>Cómo Se Usa la Evaluación del Estado</w:t>
        </w:r>
        <w:r w:rsidR="00845FDD" w:rsidRPr="00845FDD">
          <w:rPr>
            <w:webHidden/>
          </w:rPr>
          <w:tab/>
        </w:r>
        <w:r w:rsidR="00845FDD" w:rsidRPr="00845FDD">
          <w:rPr>
            <w:webHidden/>
          </w:rPr>
          <w:fldChar w:fldCharType="begin"/>
        </w:r>
        <w:r w:rsidR="00845FDD" w:rsidRPr="00845FDD">
          <w:rPr>
            <w:webHidden/>
          </w:rPr>
          <w:instrText xml:space="preserve"> PAGEREF _Toc484425319 \h </w:instrText>
        </w:r>
        <w:r w:rsidR="00845FDD" w:rsidRPr="00845FDD">
          <w:rPr>
            <w:webHidden/>
          </w:rPr>
        </w:r>
        <w:r w:rsidR="00845FDD" w:rsidRPr="00845FDD">
          <w:rPr>
            <w:webHidden/>
          </w:rPr>
          <w:fldChar w:fldCharType="separate"/>
        </w:r>
        <w:r w:rsidR="000C0173">
          <w:rPr>
            <w:webHidden/>
          </w:rPr>
          <w:t>3</w:t>
        </w:r>
        <w:r w:rsidR="00845FDD" w:rsidRPr="00845FDD">
          <w:rPr>
            <w:webHidden/>
          </w:rPr>
          <w:fldChar w:fldCharType="end"/>
        </w:r>
      </w:hyperlink>
    </w:p>
    <w:p w:rsidR="00845FDD" w:rsidRPr="00845FDD" w:rsidRDefault="00EE1B77" w:rsidP="00845FDD">
      <w:pPr>
        <w:pStyle w:val="TOC1"/>
        <w:rPr>
          <w:rFonts w:asciiTheme="minorHAnsi" w:eastAsiaTheme="minorEastAsia" w:hAnsiTheme="minorHAnsi" w:cstheme="minorBidi"/>
          <w:b w:val="0"/>
          <w:spacing w:val="0"/>
          <w:szCs w:val="22"/>
          <w:lang w:val="en-US"/>
        </w:rPr>
      </w:pPr>
      <w:hyperlink w:anchor="_Toc484425320" w:history="1">
        <w:r w:rsidR="00845FDD" w:rsidRPr="00845FDD">
          <w:rPr>
            <w:rStyle w:val="Hyperlink"/>
            <w:b w:val="0"/>
          </w:rPr>
          <w:t>El Instrumento de la Evaluación del Estado</w:t>
        </w:r>
        <w:r w:rsidR="00845FDD" w:rsidRPr="00845FDD">
          <w:rPr>
            <w:b w:val="0"/>
            <w:webHidden/>
          </w:rPr>
          <w:tab/>
        </w:r>
        <w:r w:rsidR="00D64A6D" w:rsidRPr="00D64A6D">
          <w:rPr>
            <w:b w:val="0"/>
            <w:webHidden/>
          </w:rPr>
          <w:t>4</w:t>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21" w:history="1">
        <w:r w:rsidR="00845FDD" w:rsidRPr="00845FDD">
          <w:rPr>
            <w:rStyle w:val="Hyperlink"/>
            <w:b/>
          </w:rPr>
          <w:t>Sección I: Información General</w:t>
        </w:r>
        <w:r w:rsidR="00845FDD" w:rsidRPr="00845FDD">
          <w:rPr>
            <w:webHidden/>
          </w:rPr>
          <w:tab/>
        </w:r>
        <w:r w:rsidR="00845FDD" w:rsidRPr="00D64A6D">
          <w:rPr>
            <w:b/>
            <w:webHidden/>
          </w:rPr>
          <w:fldChar w:fldCharType="begin"/>
        </w:r>
        <w:r w:rsidR="00845FDD" w:rsidRPr="00D64A6D">
          <w:rPr>
            <w:b/>
            <w:webHidden/>
          </w:rPr>
          <w:instrText xml:space="preserve"> PAGEREF _Toc484425321 \h </w:instrText>
        </w:r>
        <w:r w:rsidR="00845FDD" w:rsidRPr="00D64A6D">
          <w:rPr>
            <w:b/>
            <w:webHidden/>
          </w:rPr>
        </w:r>
        <w:r w:rsidR="00845FDD" w:rsidRPr="00D64A6D">
          <w:rPr>
            <w:b/>
            <w:webHidden/>
          </w:rPr>
          <w:fldChar w:fldCharType="separate"/>
        </w:r>
        <w:r w:rsidR="000C0173">
          <w:rPr>
            <w:b/>
            <w:webHidden/>
          </w:rPr>
          <w:t>4</w:t>
        </w:r>
        <w:r w:rsidR="00845FDD" w:rsidRPr="00D64A6D">
          <w:rPr>
            <w:b/>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22" w:history="1">
        <w:r w:rsidR="00845FDD" w:rsidRPr="000B3345">
          <w:rPr>
            <w:rStyle w:val="Hyperlink"/>
            <w:lang w:val="es-CR"/>
          </w:rPr>
          <w:t>Periodo de Revisión de CFSR</w:t>
        </w:r>
        <w:r w:rsidR="00845FDD">
          <w:rPr>
            <w:webHidden/>
          </w:rPr>
          <w:tab/>
        </w:r>
        <w:r w:rsidR="00D64A6D" w:rsidRPr="00D64A6D">
          <w:rPr>
            <w:webHidden/>
          </w:rPr>
          <w:t>4</w:t>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23" w:history="1">
        <w:r w:rsidR="00845FDD" w:rsidRPr="000B3345">
          <w:rPr>
            <w:rStyle w:val="Hyperlink"/>
            <w:lang w:val="es-CR"/>
          </w:rPr>
          <w:t>Persona de Contacto de la Evaluación del Estado Estatal</w:t>
        </w:r>
        <w:r w:rsidR="00845FDD">
          <w:rPr>
            <w:webHidden/>
          </w:rPr>
          <w:tab/>
        </w:r>
        <w:r w:rsidR="00845FDD">
          <w:rPr>
            <w:webHidden/>
          </w:rPr>
          <w:fldChar w:fldCharType="begin"/>
        </w:r>
        <w:r w:rsidR="00845FDD">
          <w:rPr>
            <w:webHidden/>
          </w:rPr>
          <w:instrText xml:space="preserve"> PAGEREF _Toc484425323 \h </w:instrText>
        </w:r>
        <w:r w:rsidR="00845FDD">
          <w:rPr>
            <w:webHidden/>
          </w:rPr>
        </w:r>
        <w:r w:rsidR="00845FDD">
          <w:rPr>
            <w:webHidden/>
          </w:rPr>
          <w:fldChar w:fldCharType="separate"/>
        </w:r>
        <w:r w:rsidR="000C0173">
          <w:rPr>
            <w:webHidden/>
          </w:rPr>
          <w:t>4</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24" w:history="1">
        <w:r w:rsidR="00845FDD" w:rsidRPr="000B3345">
          <w:rPr>
            <w:rStyle w:val="Hyperlink"/>
            <w:lang w:val="es-CR"/>
          </w:rPr>
          <w:t>Participantes de la Evaluación del Estado</w:t>
        </w:r>
        <w:r w:rsidR="00845FDD">
          <w:rPr>
            <w:webHidden/>
          </w:rPr>
          <w:tab/>
        </w:r>
        <w:r w:rsidR="00845FDD">
          <w:rPr>
            <w:webHidden/>
          </w:rPr>
          <w:fldChar w:fldCharType="begin"/>
        </w:r>
        <w:r w:rsidR="00845FDD">
          <w:rPr>
            <w:webHidden/>
          </w:rPr>
          <w:instrText xml:space="preserve"> PAGEREF _Toc484425324 \h </w:instrText>
        </w:r>
        <w:r w:rsidR="00845FDD">
          <w:rPr>
            <w:webHidden/>
          </w:rPr>
        </w:r>
        <w:r w:rsidR="00845FDD">
          <w:rPr>
            <w:webHidden/>
          </w:rPr>
          <w:fldChar w:fldCharType="separate"/>
        </w:r>
        <w:r w:rsidR="000C0173">
          <w:rPr>
            <w:webHidden/>
          </w:rPr>
          <w:t>5</w:t>
        </w:r>
        <w:r w:rsidR="00845FDD">
          <w:rPr>
            <w:webHidden/>
          </w:rPr>
          <w:fldChar w:fldCharType="end"/>
        </w:r>
      </w:hyperlink>
    </w:p>
    <w:p w:rsidR="00845FDD" w:rsidRDefault="00EE1B77" w:rsidP="00845FDD">
      <w:pPr>
        <w:pStyle w:val="TOC1"/>
        <w:rPr>
          <w:rFonts w:asciiTheme="minorHAnsi" w:eastAsiaTheme="minorEastAsia" w:hAnsiTheme="minorHAnsi" w:cstheme="minorBidi"/>
          <w:spacing w:val="0"/>
          <w:szCs w:val="22"/>
          <w:lang w:val="en-US"/>
        </w:rPr>
      </w:pPr>
      <w:hyperlink w:anchor="_Toc484425325" w:history="1">
        <w:r w:rsidR="00845FDD" w:rsidRPr="000B3345">
          <w:rPr>
            <w:rStyle w:val="Hyperlink"/>
          </w:rPr>
          <w:t>Sección II: Permanencia y Seguridad de Datos</w:t>
        </w:r>
        <w:r w:rsidR="00845FDD">
          <w:rPr>
            <w:webHidden/>
          </w:rPr>
          <w:tab/>
        </w:r>
        <w:r w:rsidR="00845FDD">
          <w:rPr>
            <w:webHidden/>
          </w:rPr>
          <w:fldChar w:fldCharType="begin"/>
        </w:r>
        <w:r w:rsidR="00845FDD">
          <w:rPr>
            <w:webHidden/>
          </w:rPr>
          <w:instrText xml:space="preserve"> PAGEREF _Toc484425325 \h </w:instrText>
        </w:r>
        <w:r w:rsidR="00845FDD">
          <w:rPr>
            <w:webHidden/>
          </w:rPr>
        </w:r>
        <w:r w:rsidR="00845FDD">
          <w:rPr>
            <w:webHidden/>
          </w:rPr>
          <w:fldChar w:fldCharType="separate"/>
        </w:r>
        <w:r w:rsidR="000C0173">
          <w:rPr>
            <w:webHidden/>
          </w:rPr>
          <w:t>6</w:t>
        </w:r>
        <w:r w:rsidR="00845FDD">
          <w:rPr>
            <w:webHidden/>
          </w:rPr>
          <w:fldChar w:fldCharType="end"/>
        </w:r>
      </w:hyperlink>
    </w:p>
    <w:p w:rsidR="00845FDD" w:rsidRPr="0024059E" w:rsidRDefault="00EE1B77" w:rsidP="0024059E">
      <w:pPr>
        <w:pStyle w:val="TOC2"/>
        <w:rPr>
          <w:rFonts w:asciiTheme="minorHAnsi" w:eastAsiaTheme="minorEastAsia" w:hAnsiTheme="minorHAnsi" w:cstheme="minorBidi"/>
          <w:spacing w:val="0"/>
          <w:szCs w:val="22"/>
          <w:lang w:val="en-US"/>
        </w:rPr>
      </w:pPr>
      <w:hyperlink w:anchor="_Toc484425326" w:history="1">
        <w:r w:rsidR="00845FDD" w:rsidRPr="0024059E">
          <w:rPr>
            <w:rStyle w:val="Hyperlink"/>
          </w:rPr>
          <w:t>Perfil de Datos del Estado</w:t>
        </w:r>
        <w:r w:rsidR="00845FDD" w:rsidRPr="0024059E">
          <w:rPr>
            <w:webHidden/>
          </w:rPr>
          <w:tab/>
        </w:r>
        <w:r w:rsidR="00845FDD" w:rsidRPr="0024059E">
          <w:rPr>
            <w:webHidden/>
          </w:rPr>
          <w:fldChar w:fldCharType="begin"/>
        </w:r>
        <w:r w:rsidR="00845FDD" w:rsidRPr="0024059E">
          <w:rPr>
            <w:webHidden/>
          </w:rPr>
          <w:instrText xml:space="preserve"> PAGEREF _Toc484425326 \h </w:instrText>
        </w:r>
        <w:r w:rsidR="00845FDD" w:rsidRPr="0024059E">
          <w:rPr>
            <w:webHidden/>
          </w:rPr>
        </w:r>
        <w:r w:rsidR="00845FDD" w:rsidRPr="0024059E">
          <w:rPr>
            <w:webHidden/>
          </w:rPr>
          <w:fldChar w:fldCharType="separate"/>
        </w:r>
        <w:r w:rsidR="000C0173">
          <w:rPr>
            <w:webHidden/>
          </w:rPr>
          <w:t>6</w:t>
        </w:r>
        <w:r w:rsidR="00845FDD" w:rsidRPr="0024059E">
          <w:rPr>
            <w:webHidden/>
          </w:rPr>
          <w:fldChar w:fldCharType="end"/>
        </w:r>
      </w:hyperlink>
    </w:p>
    <w:p w:rsidR="00845FDD" w:rsidRPr="00845FDD" w:rsidRDefault="00EE1B77" w:rsidP="00845FDD">
      <w:pPr>
        <w:pStyle w:val="TOC1"/>
        <w:rPr>
          <w:rFonts w:asciiTheme="minorHAnsi" w:eastAsiaTheme="minorEastAsia" w:hAnsiTheme="minorHAnsi" w:cstheme="minorBidi"/>
          <w:b w:val="0"/>
          <w:spacing w:val="0"/>
          <w:szCs w:val="22"/>
          <w:lang w:val="en-US"/>
        </w:rPr>
      </w:pPr>
      <w:hyperlink w:anchor="_Toc484425327" w:history="1">
        <w:r w:rsidR="00845FDD" w:rsidRPr="00845FDD">
          <w:rPr>
            <w:rStyle w:val="Hyperlink"/>
            <w:b w:val="0"/>
          </w:rPr>
          <w:t>Sección III: La Evaluación en los Resultados Para Menores y Familias y el Rendimiento en las Normas Nacionales</w:t>
        </w:r>
        <w:r w:rsidR="00845FDD" w:rsidRPr="00845FDD">
          <w:rPr>
            <w:b w:val="0"/>
            <w:webHidden/>
          </w:rPr>
          <w:tab/>
        </w:r>
        <w:r w:rsidR="00845FDD" w:rsidRPr="00335EFC">
          <w:rPr>
            <w:webHidden/>
          </w:rPr>
          <w:fldChar w:fldCharType="begin"/>
        </w:r>
        <w:r w:rsidR="00845FDD" w:rsidRPr="00335EFC">
          <w:rPr>
            <w:webHidden/>
          </w:rPr>
          <w:instrText xml:space="preserve"> PAGEREF _Toc484425327 \h </w:instrText>
        </w:r>
        <w:r w:rsidR="00845FDD" w:rsidRPr="00335EFC">
          <w:rPr>
            <w:webHidden/>
          </w:rPr>
        </w:r>
        <w:r w:rsidR="00845FDD" w:rsidRPr="00335EFC">
          <w:rPr>
            <w:webHidden/>
          </w:rPr>
          <w:fldChar w:fldCharType="separate"/>
        </w:r>
        <w:r w:rsidR="000C0173">
          <w:rPr>
            <w:webHidden/>
          </w:rPr>
          <w:t>7</w:t>
        </w:r>
        <w:r w:rsidR="00845FDD" w:rsidRPr="00335EFC">
          <w:rPr>
            <w:webHidden/>
          </w:rPr>
          <w:fldChar w:fldCharType="end"/>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28" w:history="1">
        <w:r w:rsidR="00845FDD" w:rsidRPr="00845FDD">
          <w:rPr>
            <w:rStyle w:val="Hyperlink"/>
          </w:rPr>
          <w:t>Instrucciones</w:t>
        </w:r>
        <w:r w:rsidR="00845FDD" w:rsidRPr="00845FDD">
          <w:rPr>
            <w:webHidden/>
          </w:rPr>
          <w:tab/>
        </w:r>
        <w:r w:rsidR="00845FDD" w:rsidRPr="00845FDD">
          <w:rPr>
            <w:webHidden/>
          </w:rPr>
          <w:fldChar w:fldCharType="begin"/>
        </w:r>
        <w:r w:rsidR="00845FDD" w:rsidRPr="00845FDD">
          <w:rPr>
            <w:webHidden/>
          </w:rPr>
          <w:instrText xml:space="preserve"> PAGEREF _Toc484425328 \h </w:instrText>
        </w:r>
        <w:r w:rsidR="00845FDD" w:rsidRPr="00845FDD">
          <w:rPr>
            <w:webHidden/>
          </w:rPr>
        </w:r>
        <w:r w:rsidR="00845FDD" w:rsidRPr="00845FDD">
          <w:rPr>
            <w:webHidden/>
          </w:rPr>
          <w:fldChar w:fldCharType="separate"/>
        </w:r>
        <w:r w:rsidR="000C0173">
          <w:rPr>
            <w:webHidden/>
          </w:rPr>
          <w:t>7</w:t>
        </w:r>
        <w:r w:rsidR="00845FDD" w:rsidRP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29" w:history="1">
        <w:r w:rsidR="00845FDD" w:rsidRPr="000B3345">
          <w:rPr>
            <w:rStyle w:val="Hyperlink"/>
            <w:lang w:val="es-CR"/>
          </w:rPr>
          <w:t>A. Seguridad</w:t>
        </w:r>
        <w:r w:rsidR="00845FDD">
          <w:rPr>
            <w:webHidden/>
          </w:rPr>
          <w:tab/>
        </w:r>
        <w:r w:rsidR="00845FDD">
          <w:rPr>
            <w:webHidden/>
          </w:rPr>
          <w:fldChar w:fldCharType="begin"/>
        </w:r>
        <w:r w:rsidR="00845FDD">
          <w:rPr>
            <w:webHidden/>
          </w:rPr>
          <w:instrText xml:space="preserve"> PAGEREF _Toc484425329 \h </w:instrText>
        </w:r>
        <w:r w:rsidR="00845FDD">
          <w:rPr>
            <w:webHidden/>
          </w:rPr>
        </w:r>
        <w:r w:rsidR="00845FDD">
          <w:rPr>
            <w:webHidden/>
          </w:rPr>
          <w:fldChar w:fldCharType="separate"/>
        </w:r>
        <w:r w:rsidR="000C0173">
          <w:rPr>
            <w:webHidden/>
          </w:rPr>
          <w:t>8</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0" w:history="1">
        <w:r w:rsidR="00845FDD" w:rsidRPr="000B3345">
          <w:rPr>
            <w:rStyle w:val="Hyperlink"/>
            <w:lang w:val="es-CR"/>
          </w:rPr>
          <w:t>B. Permanencia</w:t>
        </w:r>
        <w:r w:rsidR="00845FDD">
          <w:rPr>
            <w:webHidden/>
          </w:rPr>
          <w:tab/>
        </w:r>
        <w:r w:rsidR="00845FDD">
          <w:rPr>
            <w:webHidden/>
          </w:rPr>
          <w:fldChar w:fldCharType="begin"/>
        </w:r>
        <w:r w:rsidR="00845FDD">
          <w:rPr>
            <w:webHidden/>
          </w:rPr>
          <w:instrText xml:space="preserve"> PAGEREF _Toc484425330 \h </w:instrText>
        </w:r>
        <w:r w:rsidR="00845FDD">
          <w:rPr>
            <w:webHidden/>
          </w:rPr>
        </w:r>
        <w:r w:rsidR="00845FDD">
          <w:rPr>
            <w:webHidden/>
          </w:rPr>
          <w:fldChar w:fldCharType="separate"/>
        </w:r>
        <w:r w:rsidR="000C0173">
          <w:rPr>
            <w:webHidden/>
          </w:rPr>
          <w:t>9</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1" w:history="1">
        <w:r w:rsidR="00845FDD" w:rsidRPr="000B3345">
          <w:rPr>
            <w:rStyle w:val="Hyperlink"/>
            <w:lang w:val="es-CR"/>
          </w:rPr>
          <w:t>C. Bienestar</w:t>
        </w:r>
        <w:r w:rsidR="00845FDD">
          <w:rPr>
            <w:webHidden/>
          </w:rPr>
          <w:tab/>
        </w:r>
        <w:r w:rsidR="00845FDD">
          <w:rPr>
            <w:webHidden/>
          </w:rPr>
          <w:fldChar w:fldCharType="begin"/>
        </w:r>
        <w:r w:rsidR="00845FDD">
          <w:rPr>
            <w:webHidden/>
          </w:rPr>
          <w:instrText xml:space="preserve"> PAGEREF _Toc484425331 \h </w:instrText>
        </w:r>
        <w:r w:rsidR="00845FDD">
          <w:rPr>
            <w:webHidden/>
          </w:rPr>
        </w:r>
        <w:r w:rsidR="00845FDD">
          <w:rPr>
            <w:webHidden/>
          </w:rPr>
          <w:fldChar w:fldCharType="separate"/>
        </w:r>
        <w:r w:rsidR="000C0173">
          <w:rPr>
            <w:webHidden/>
          </w:rPr>
          <w:t>10</w:t>
        </w:r>
        <w:r w:rsidR="00845FDD">
          <w:rPr>
            <w:webHidden/>
          </w:rPr>
          <w:fldChar w:fldCharType="end"/>
        </w:r>
      </w:hyperlink>
    </w:p>
    <w:p w:rsidR="00845FDD" w:rsidRDefault="00EE1B77" w:rsidP="00845FDD">
      <w:pPr>
        <w:pStyle w:val="TOC1"/>
        <w:rPr>
          <w:rFonts w:asciiTheme="minorHAnsi" w:eastAsiaTheme="minorEastAsia" w:hAnsiTheme="minorHAnsi" w:cstheme="minorBidi"/>
          <w:spacing w:val="0"/>
          <w:szCs w:val="22"/>
          <w:lang w:val="en-US"/>
        </w:rPr>
      </w:pPr>
      <w:hyperlink w:anchor="_Toc484425332" w:history="1">
        <w:r w:rsidR="00845FDD" w:rsidRPr="000B3345">
          <w:rPr>
            <w:rStyle w:val="Hyperlink"/>
          </w:rPr>
          <w:t xml:space="preserve">Sección IV: </w:t>
        </w:r>
        <w:r w:rsidR="00845FDD" w:rsidRPr="000B3345">
          <w:rPr>
            <w:rStyle w:val="Hyperlink"/>
            <w:rFonts w:cs="Arial"/>
          </w:rPr>
          <w:t>Evaluación</w:t>
        </w:r>
        <w:r w:rsidR="00845FDD" w:rsidRPr="000B3345">
          <w:rPr>
            <w:rStyle w:val="Hyperlink"/>
          </w:rPr>
          <w:t xml:space="preserve"> de los Factores Sistémicos</w:t>
        </w:r>
        <w:r w:rsidR="00845FDD">
          <w:rPr>
            <w:webHidden/>
          </w:rPr>
          <w:tab/>
        </w:r>
        <w:r w:rsidR="00845FDD">
          <w:rPr>
            <w:webHidden/>
          </w:rPr>
          <w:fldChar w:fldCharType="begin"/>
        </w:r>
        <w:r w:rsidR="00845FDD">
          <w:rPr>
            <w:webHidden/>
          </w:rPr>
          <w:instrText xml:space="preserve"> PAGEREF _Toc484425332 \h </w:instrText>
        </w:r>
        <w:r w:rsidR="00845FDD">
          <w:rPr>
            <w:webHidden/>
          </w:rPr>
        </w:r>
        <w:r w:rsidR="00845FDD">
          <w:rPr>
            <w:webHidden/>
          </w:rPr>
          <w:fldChar w:fldCharType="separate"/>
        </w:r>
        <w:r w:rsidR="000C0173">
          <w:rPr>
            <w:webHidden/>
          </w:rPr>
          <w:t>11</w:t>
        </w:r>
        <w:r w:rsidR="00845FDD">
          <w:rPr>
            <w:webHidden/>
          </w:rPr>
          <w:fldChar w:fldCharType="end"/>
        </w:r>
      </w:hyperlink>
    </w:p>
    <w:p w:rsidR="00845FDD" w:rsidRPr="00845FDD" w:rsidRDefault="00EE1B77" w:rsidP="0024059E">
      <w:pPr>
        <w:pStyle w:val="TOC2"/>
        <w:rPr>
          <w:rFonts w:asciiTheme="minorHAnsi" w:eastAsiaTheme="minorEastAsia" w:hAnsiTheme="minorHAnsi" w:cstheme="minorBidi"/>
          <w:spacing w:val="0"/>
          <w:szCs w:val="22"/>
          <w:lang w:val="en-US"/>
        </w:rPr>
      </w:pPr>
      <w:hyperlink w:anchor="_Toc484425333" w:history="1">
        <w:r w:rsidR="00845FDD" w:rsidRPr="00845FDD">
          <w:rPr>
            <w:rStyle w:val="Hyperlink"/>
          </w:rPr>
          <w:t>Instrucciones</w:t>
        </w:r>
        <w:r w:rsidR="00845FDD" w:rsidRPr="00845FDD">
          <w:rPr>
            <w:webHidden/>
          </w:rPr>
          <w:tab/>
        </w:r>
        <w:r w:rsidR="00845FDD" w:rsidRPr="00845FDD">
          <w:rPr>
            <w:webHidden/>
          </w:rPr>
          <w:fldChar w:fldCharType="begin"/>
        </w:r>
        <w:r w:rsidR="00845FDD" w:rsidRPr="00845FDD">
          <w:rPr>
            <w:webHidden/>
          </w:rPr>
          <w:instrText xml:space="preserve"> PAGEREF _Toc484425333 \h </w:instrText>
        </w:r>
        <w:r w:rsidR="00845FDD" w:rsidRPr="00845FDD">
          <w:rPr>
            <w:webHidden/>
          </w:rPr>
        </w:r>
        <w:r w:rsidR="00845FDD" w:rsidRPr="00845FDD">
          <w:rPr>
            <w:webHidden/>
          </w:rPr>
          <w:fldChar w:fldCharType="separate"/>
        </w:r>
        <w:r w:rsidR="000C0173">
          <w:rPr>
            <w:webHidden/>
          </w:rPr>
          <w:t>11</w:t>
        </w:r>
        <w:r w:rsidR="00845FDD" w:rsidRP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4" w:history="1">
        <w:r w:rsidR="00845FDD" w:rsidRPr="000B3345">
          <w:rPr>
            <w:rStyle w:val="Hyperlink"/>
            <w:spacing w:val="-3"/>
            <w:lang w:val="es-CR"/>
          </w:rPr>
          <w:t>A. Información del Sistema Estatal</w:t>
        </w:r>
        <w:r w:rsidR="00845FDD">
          <w:rPr>
            <w:webHidden/>
          </w:rPr>
          <w:tab/>
        </w:r>
        <w:r w:rsidR="00845FDD">
          <w:rPr>
            <w:webHidden/>
          </w:rPr>
          <w:fldChar w:fldCharType="begin"/>
        </w:r>
        <w:r w:rsidR="00845FDD">
          <w:rPr>
            <w:webHidden/>
          </w:rPr>
          <w:instrText xml:space="preserve"> PAGEREF _Toc484425334 \h </w:instrText>
        </w:r>
        <w:r w:rsidR="00845FDD">
          <w:rPr>
            <w:webHidden/>
          </w:rPr>
        </w:r>
        <w:r w:rsidR="00845FDD">
          <w:rPr>
            <w:webHidden/>
          </w:rPr>
          <w:fldChar w:fldCharType="separate"/>
        </w:r>
        <w:r w:rsidR="000C0173">
          <w:rPr>
            <w:webHidden/>
          </w:rPr>
          <w:t>12</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5" w:history="1">
        <w:r w:rsidR="00845FDD" w:rsidRPr="000B3345">
          <w:rPr>
            <w:rStyle w:val="Hyperlink"/>
            <w:lang w:val="es-CR"/>
          </w:rPr>
          <w:t>B. Sistema de Revisi</w:t>
        </w:r>
        <w:r w:rsidR="00845FDD" w:rsidRPr="000B3345">
          <w:rPr>
            <w:rStyle w:val="Hyperlink"/>
            <w:rFonts w:cs="Arial"/>
            <w:lang w:val="es-CR"/>
          </w:rPr>
          <w:t>ó</w:t>
        </w:r>
        <w:r w:rsidR="00845FDD" w:rsidRPr="000B3345">
          <w:rPr>
            <w:rStyle w:val="Hyperlink"/>
            <w:lang w:val="es-CR"/>
          </w:rPr>
          <w:t>n de Casos</w:t>
        </w:r>
        <w:r w:rsidR="00845FDD">
          <w:rPr>
            <w:webHidden/>
          </w:rPr>
          <w:tab/>
        </w:r>
        <w:r w:rsidR="00845FDD">
          <w:rPr>
            <w:webHidden/>
          </w:rPr>
          <w:fldChar w:fldCharType="begin"/>
        </w:r>
        <w:r w:rsidR="00845FDD">
          <w:rPr>
            <w:webHidden/>
          </w:rPr>
          <w:instrText xml:space="preserve"> PAGEREF _Toc484425335 \h </w:instrText>
        </w:r>
        <w:r w:rsidR="00845FDD">
          <w:rPr>
            <w:webHidden/>
          </w:rPr>
        </w:r>
        <w:r w:rsidR="00845FDD">
          <w:rPr>
            <w:webHidden/>
          </w:rPr>
          <w:fldChar w:fldCharType="separate"/>
        </w:r>
        <w:r w:rsidR="000C0173">
          <w:rPr>
            <w:webHidden/>
          </w:rPr>
          <w:t>13</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6" w:history="1">
        <w:r w:rsidR="00845FDD" w:rsidRPr="000B3345">
          <w:rPr>
            <w:rStyle w:val="Hyperlink"/>
            <w:lang w:val="es-CR"/>
          </w:rPr>
          <w:t>C. Aseguración de la Calidad del Sistema</w:t>
        </w:r>
        <w:r w:rsidR="00845FDD">
          <w:rPr>
            <w:webHidden/>
          </w:rPr>
          <w:tab/>
        </w:r>
        <w:r w:rsidR="00845FDD">
          <w:rPr>
            <w:webHidden/>
          </w:rPr>
          <w:fldChar w:fldCharType="begin"/>
        </w:r>
        <w:r w:rsidR="00845FDD">
          <w:rPr>
            <w:webHidden/>
          </w:rPr>
          <w:instrText xml:space="preserve"> PAGEREF _Toc484425336 \h </w:instrText>
        </w:r>
        <w:r w:rsidR="00845FDD">
          <w:rPr>
            <w:webHidden/>
          </w:rPr>
        </w:r>
        <w:r w:rsidR="00845FDD">
          <w:rPr>
            <w:webHidden/>
          </w:rPr>
          <w:fldChar w:fldCharType="separate"/>
        </w:r>
        <w:r w:rsidR="000C0173">
          <w:rPr>
            <w:webHidden/>
          </w:rPr>
          <w:t>18</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7" w:history="1">
        <w:r w:rsidR="00845FDD" w:rsidRPr="000B3345">
          <w:rPr>
            <w:rStyle w:val="Hyperlink"/>
            <w:lang w:val="es-CR"/>
          </w:rPr>
          <w:t>D. Entrenamiento del Personal y los Proveedores</w:t>
        </w:r>
        <w:r w:rsidR="00845FDD">
          <w:rPr>
            <w:webHidden/>
          </w:rPr>
          <w:tab/>
        </w:r>
        <w:r w:rsidR="00845FDD">
          <w:rPr>
            <w:webHidden/>
          </w:rPr>
          <w:fldChar w:fldCharType="begin"/>
        </w:r>
        <w:r w:rsidR="00845FDD">
          <w:rPr>
            <w:webHidden/>
          </w:rPr>
          <w:instrText xml:space="preserve"> PAGEREF _Toc484425337 \h </w:instrText>
        </w:r>
        <w:r w:rsidR="00845FDD">
          <w:rPr>
            <w:webHidden/>
          </w:rPr>
        </w:r>
        <w:r w:rsidR="00845FDD">
          <w:rPr>
            <w:webHidden/>
          </w:rPr>
          <w:fldChar w:fldCharType="separate"/>
        </w:r>
        <w:r w:rsidR="000C0173">
          <w:rPr>
            <w:webHidden/>
          </w:rPr>
          <w:t>19</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8" w:history="1">
        <w:r w:rsidR="00845FDD" w:rsidRPr="000B3345">
          <w:rPr>
            <w:rStyle w:val="Hyperlink"/>
            <w:lang w:val="es-CR"/>
          </w:rPr>
          <w:t>E. Variedad de Servicios y Desarrollo de Recursos</w:t>
        </w:r>
        <w:r w:rsidR="00845FDD">
          <w:rPr>
            <w:webHidden/>
          </w:rPr>
          <w:tab/>
        </w:r>
        <w:r w:rsidR="00845FDD">
          <w:rPr>
            <w:webHidden/>
          </w:rPr>
          <w:fldChar w:fldCharType="begin"/>
        </w:r>
        <w:r w:rsidR="00845FDD">
          <w:rPr>
            <w:webHidden/>
          </w:rPr>
          <w:instrText xml:space="preserve"> PAGEREF _Toc484425338 \h </w:instrText>
        </w:r>
        <w:r w:rsidR="00845FDD">
          <w:rPr>
            <w:webHidden/>
          </w:rPr>
        </w:r>
        <w:r w:rsidR="00845FDD">
          <w:rPr>
            <w:webHidden/>
          </w:rPr>
          <w:fldChar w:fldCharType="separate"/>
        </w:r>
        <w:r w:rsidR="000C0173">
          <w:rPr>
            <w:webHidden/>
          </w:rPr>
          <w:t>22</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39" w:history="1">
        <w:r w:rsidR="00845FDD" w:rsidRPr="000B3345">
          <w:rPr>
            <w:rStyle w:val="Hyperlink"/>
            <w:lang w:val="es-CR"/>
          </w:rPr>
          <w:t xml:space="preserve">F. La </w:t>
        </w:r>
        <w:r w:rsidR="00845FDD" w:rsidRPr="000B3345">
          <w:rPr>
            <w:rStyle w:val="Hyperlink"/>
            <w:lang w:val="es-PR"/>
          </w:rPr>
          <w:t>Receptividad</w:t>
        </w:r>
        <w:r w:rsidR="00845FDD" w:rsidRPr="000B3345">
          <w:rPr>
            <w:rStyle w:val="Hyperlink"/>
            <w:lang w:val="es-CR"/>
          </w:rPr>
          <w:t xml:space="preserve"> de la </w:t>
        </w:r>
        <w:r w:rsidR="00845FDD" w:rsidRPr="000B3345">
          <w:rPr>
            <w:rStyle w:val="Hyperlink"/>
            <w:lang w:val="es-PR"/>
          </w:rPr>
          <w:t>Agencia</w:t>
        </w:r>
        <w:r w:rsidR="00845FDD" w:rsidRPr="000B3345">
          <w:rPr>
            <w:rStyle w:val="Hyperlink"/>
            <w:lang w:val="es-CR"/>
          </w:rPr>
          <w:t xml:space="preserve"> a la </w:t>
        </w:r>
        <w:r w:rsidR="00845FDD" w:rsidRPr="000B3345">
          <w:rPr>
            <w:rStyle w:val="Hyperlink"/>
            <w:lang w:val="es-PR"/>
          </w:rPr>
          <w:t>Comunidad</w:t>
        </w:r>
        <w:r w:rsidR="00845FDD">
          <w:rPr>
            <w:webHidden/>
          </w:rPr>
          <w:tab/>
        </w:r>
        <w:r w:rsidR="00845FDD">
          <w:rPr>
            <w:webHidden/>
          </w:rPr>
          <w:fldChar w:fldCharType="begin"/>
        </w:r>
        <w:r w:rsidR="00845FDD">
          <w:rPr>
            <w:webHidden/>
          </w:rPr>
          <w:instrText xml:space="preserve"> PAGEREF _Toc484425339 \h </w:instrText>
        </w:r>
        <w:r w:rsidR="00845FDD">
          <w:rPr>
            <w:webHidden/>
          </w:rPr>
        </w:r>
        <w:r w:rsidR="00845FDD">
          <w:rPr>
            <w:webHidden/>
          </w:rPr>
          <w:fldChar w:fldCharType="separate"/>
        </w:r>
        <w:r w:rsidR="000C0173">
          <w:rPr>
            <w:webHidden/>
          </w:rPr>
          <w:t>24</w:t>
        </w:r>
        <w:r w:rsidR="00845FDD">
          <w:rPr>
            <w:webHidden/>
          </w:rPr>
          <w:fldChar w:fldCharType="end"/>
        </w:r>
      </w:hyperlink>
    </w:p>
    <w:p w:rsidR="00845FDD" w:rsidRDefault="00EE1B77" w:rsidP="00845FDD">
      <w:pPr>
        <w:pStyle w:val="TOC3"/>
        <w:spacing w:before="0" w:after="0" w:line="240" w:lineRule="auto"/>
        <w:rPr>
          <w:rFonts w:asciiTheme="minorHAnsi" w:eastAsiaTheme="minorEastAsia" w:hAnsiTheme="minorHAnsi" w:cstheme="minorBidi"/>
          <w:iCs w:val="0"/>
          <w:szCs w:val="22"/>
        </w:rPr>
      </w:pPr>
      <w:hyperlink w:anchor="_Toc484425340" w:history="1">
        <w:r w:rsidR="00845FDD" w:rsidRPr="000B3345">
          <w:rPr>
            <w:rStyle w:val="Hyperlink"/>
            <w:lang w:val="es-CR"/>
          </w:rPr>
          <w:t>G. Las Autorizaci</w:t>
        </w:r>
        <w:r w:rsidR="00845FDD" w:rsidRPr="000B3345">
          <w:rPr>
            <w:rStyle w:val="Hyperlink"/>
            <w:rFonts w:cs="Arial"/>
            <w:lang w:val="es-CR"/>
          </w:rPr>
          <w:t>ó</w:t>
        </w:r>
        <w:r w:rsidR="00845FDD" w:rsidRPr="000B3345">
          <w:rPr>
            <w:rStyle w:val="Hyperlink"/>
            <w:lang w:val="es-CR"/>
          </w:rPr>
          <w:t>n, Reclutamiento y Retención de Padres Sustitutos y Adoptivos</w:t>
        </w:r>
        <w:r w:rsidR="00845FDD">
          <w:rPr>
            <w:webHidden/>
          </w:rPr>
          <w:tab/>
        </w:r>
        <w:r w:rsidR="00845FDD">
          <w:rPr>
            <w:webHidden/>
          </w:rPr>
          <w:fldChar w:fldCharType="begin"/>
        </w:r>
        <w:r w:rsidR="00845FDD">
          <w:rPr>
            <w:webHidden/>
          </w:rPr>
          <w:instrText xml:space="preserve"> PAGEREF _Toc484425340 \h </w:instrText>
        </w:r>
        <w:r w:rsidR="00845FDD">
          <w:rPr>
            <w:webHidden/>
          </w:rPr>
        </w:r>
        <w:r w:rsidR="00845FDD">
          <w:rPr>
            <w:webHidden/>
          </w:rPr>
          <w:fldChar w:fldCharType="separate"/>
        </w:r>
        <w:r w:rsidR="000C0173">
          <w:rPr>
            <w:webHidden/>
          </w:rPr>
          <w:t>26</w:t>
        </w:r>
        <w:r w:rsidR="00845FDD">
          <w:rPr>
            <w:webHidden/>
          </w:rPr>
          <w:fldChar w:fldCharType="end"/>
        </w:r>
      </w:hyperlink>
    </w:p>
    <w:p w:rsidR="006D1FDA" w:rsidRDefault="00845FDD" w:rsidP="00845FDD">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before="0" w:after="0" w:line="240" w:lineRule="auto"/>
        <w:rPr>
          <w:rStyle w:val="Hyperlink"/>
          <w:bCs/>
          <w:noProof/>
          <w:color w:val="auto"/>
          <w:spacing w:val="-3"/>
        </w:rPr>
        <w:sectPr w:rsidR="006D1FDA">
          <w:pgSz w:w="12240" w:h="15840" w:code="1"/>
          <w:pgMar w:top="1152" w:right="1890" w:bottom="1008" w:left="1440" w:header="720" w:footer="504" w:gutter="0"/>
          <w:pgNumType w:fmt="lowerRoman" w:start="1"/>
          <w:cols w:space="720"/>
          <w:noEndnote/>
          <w:docGrid w:linePitch="326"/>
        </w:sectPr>
      </w:pPr>
      <w:r>
        <w:rPr>
          <w:rStyle w:val="Hyperlink"/>
          <w:noProof/>
          <w:color w:val="auto"/>
          <w:spacing w:val="-3"/>
          <w:lang w:val="es-CR"/>
        </w:rPr>
        <w:fldChar w:fldCharType="end"/>
      </w:r>
    </w:p>
    <w:p w:rsidR="007D09D3" w:rsidRPr="00C33222" w:rsidRDefault="00E87798" w:rsidP="00002598">
      <w:pPr>
        <w:jc w:val="center"/>
        <w:rPr>
          <w:rStyle w:val="Hyperlink"/>
          <w:color w:val="auto"/>
          <w:szCs w:val="22"/>
          <w:u w:val="none"/>
          <w:lang w:val="es-CR"/>
        </w:rPr>
      </w:pPr>
      <w:r w:rsidRPr="00C33222">
        <w:rPr>
          <w:b/>
          <w:bCs/>
          <w:szCs w:val="22"/>
          <w:lang w:val="es-CR"/>
        </w:rPr>
        <w:lastRenderedPageBreak/>
        <w:t>Esta página fue dejada en blanco intencionalmente</w:t>
      </w:r>
      <w:r w:rsidR="00002598" w:rsidRPr="00C33222">
        <w:rPr>
          <w:b/>
          <w:bCs/>
          <w:szCs w:val="22"/>
          <w:lang w:val="es-CR"/>
        </w:rPr>
        <w:t>.</w:t>
      </w:r>
    </w:p>
    <w:p w:rsidR="00002598" w:rsidRPr="00C33222" w:rsidRDefault="00002598" w:rsidP="00C146D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Style w:val="Hyperlink"/>
          <w:iCs/>
          <w:noProof/>
          <w:color w:val="auto"/>
          <w:lang w:val="es-CR"/>
        </w:rPr>
      </w:pPr>
    </w:p>
    <w:p w:rsidR="007D09D3" w:rsidRPr="00C33222" w:rsidRDefault="007D09D3" w:rsidP="00CE6303">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rPr>
          <w:rFonts w:cs="Arial"/>
          <w:b/>
          <w:vertAlign w:val="superscript"/>
          <w:lang w:val="es-CR"/>
        </w:rPr>
        <w:sectPr w:rsidR="007D09D3" w:rsidRPr="00C33222">
          <w:pgSz w:w="12240" w:h="15840" w:code="1"/>
          <w:pgMar w:top="1152" w:right="1890" w:bottom="1008" w:left="1440" w:header="720" w:footer="504" w:gutter="0"/>
          <w:pgNumType w:fmt="lowerRoman" w:start="1"/>
          <w:cols w:space="720"/>
          <w:noEndnote/>
          <w:docGrid w:linePitch="326"/>
        </w:sectPr>
      </w:pPr>
    </w:p>
    <w:p w:rsidR="006A2F1C" w:rsidRPr="00C33222" w:rsidRDefault="00EF5213" w:rsidP="00664230">
      <w:pPr>
        <w:pStyle w:val="Heading1"/>
        <w:spacing w:after="360"/>
        <w:rPr>
          <w:b w:val="0"/>
          <w:lang w:val="es-CR"/>
        </w:rPr>
      </w:pPr>
      <w:bookmarkStart w:id="4" w:name="_Toc124830657"/>
      <w:bookmarkStart w:id="5" w:name="_Toc125356044"/>
      <w:bookmarkStart w:id="6" w:name="_Toc140565114"/>
      <w:bookmarkStart w:id="7" w:name="_Toc484425314"/>
      <w:r>
        <w:rPr>
          <w:rStyle w:val="hps"/>
          <w:lang w:val="es-ES"/>
        </w:rPr>
        <w:lastRenderedPageBreak/>
        <w:t>Introducción</w:t>
      </w:r>
      <w:bookmarkEnd w:id="4"/>
      <w:bookmarkEnd w:id="5"/>
      <w:bookmarkEnd w:id="6"/>
      <w:bookmarkEnd w:id="7"/>
    </w:p>
    <w:p w:rsidR="00E87798" w:rsidRPr="00AE6E80" w:rsidRDefault="00E87798" w:rsidP="009B5A8C">
      <w:pPr>
        <w:pStyle w:val="BodyText"/>
        <w:spacing w:after="120"/>
        <w:rPr>
          <w:lang w:val="es-CR"/>
        </w:rPr>
      </w:pPr>
      <w:r w:rsidRPr="00C33222">
        <w:rPr>
          <w:rStyle w:val="hps"/>
          <w:lang w:val="es-CR"/>
        </w:rPr>
        <w:t>La</w:t>
      </w:r>
      <w:r w:rsidR="00285289" w:rsidRPr="00C33222">
        <w:rPr>
          <w:rStyle w:val="hps"/>
          <w:lang w:val="es-CR"/>
        </w:rPr>
        <w:t>s</w:t>
      </w:r>
      <w:r w:rsidRPr="00C33222">
        <w:rPr>
          <w:rStyle w:val="hps"/>
          <w:lang w:val="es-CR"/>
        </w:rPr>
        <w:t xml:space="preserve"> Revisi</w:t>
      </w:r>
      <w:r w:rsidR="00B57B24">
        <w:rPr>
          <w:rStyle w:val="hps"/>
          <w:lang w:val="es-CR"/>
        </w:rPr>
        <w:t>o</w:t>
      </w:r>
      <w:r w:rsidRPr="00C33222">
        <w:rPr>
          <w:rStyle w:val="hps"/>
          <w:lang w:val="es-CR"/>
        </w:rPr>
        <w:t>n</w:t>
      </w:r>
      <w:r w:rsidR="00B57B24">
        <w:rPr>
          <w:rStyle w:val="hps"/>
          <w:lang w:val="es-CR"/>
        </w:rPr>
        <w:t>es</w:t>
      </w:r>
      <w:r w:rsidRPr="00C33222">
        <w:rPr>
          <w:rStyle w:val="shorttext"/>
          <w:lang w:val="es-CR"/>
        </w:rPr>
        <w:t xml:space="preserve"> </w:t>
      </w:r>
      <w:r w:rsidRPr="00C33222">
        <w:rPr>
          <w:rStyle w:val="hps"/>
          <w:lang w:val="es-CR"/>
        </w:rPr>
        <w:t>de Servicios</w:t>
      </w:r>
      <w:r w:rsidRPr="00C33222">
        <w:rPr>
          <w:rStyle w:val="shorttext"/>
          <w:lang w:val="es-CR"/>
        </w:rPr>
        <w:t xml:space="preserve"> </w:t>
      </w:r>
      <w:r w:rsidR="001608F9">
        <w:rPr>
          <w:rStyle w:val="shorttext"/>
          <w:lang w:val="es-CR"/>
        </w:rPr>
        <w:t xml:space="preserve">para </w:t>
      </w:r>
      <w:r w:rsidR="003A2C8E" w:rsidRPr="00C33222">
        <w:rPr>
          <w:rStyle w:val="hps"/>
          <w:lang w:val="es-CR"/>
        </w:rPr>
        <w:t>Menores</w:t>
      </w:r>
      <w:r w:rsidRPr="00C33222">
        <w:rPr>
          <w:rStyle w:val="hps"/>
          <w:lang w:val="es-CR"/>
        </w:rPr>
        <w:t xml:space="preserve"> y</w:t>
      </w:r>
      <w:r w:rsidRPr="00C33222">
        <w:rPr>
          <w:rStyle w:val="shorttext"/>
          <w:lang w:val="es-CR"/>
        </w:rPr>
        <w:t xml:space="preserve"> </w:t>
      </w:r>
      <w:r w:rsidRPr="00C33222">
        <w:rPr>
          <w:rStyle w:val="hps"/>
          <w:lang w:val="es-CR"/>
        </w:rPr>
        <w:t>Familia</w:t>
      </w:r>
      <w:r w:rsidR="00285289" w:rsidRPr="00C33222">
        <w:rPr>
          <w:rStyle w:val="hps"/>
          <w:lang w:val="es-CR"/>
        </w:rPr>
        <w:t>s</w:t>
      </w:r>
      <w:r w:rsidR="005175FE" w:rsidRPr="00C33222">
        <w:rPr>
          <w:lang w:val="es-CR"/>
        </w:rPr>
        <w:t xml:space="preserve"> </w:t>
      </w:r>
      <w:r w:rsidR="003D175E" w:rsidRPr="00C33222">
        <w:rPr>
          <w:lang w:val="es-CR"/>
        </w:rPr>
        <w:t>(</w:t>
      </w:r>
      <w:proofErr w:type="spellStart"/>
      <w:r w:rsidR="003D175E" w:rsidRPr="00C33222">
        <w:rPr>
          <w:lang w:val="es-CR"/>
        </w:rPr>
        <w:t>CFSR</w:t>
      </w:r>
      <w:r w:rsidR="00B7566C" w:rsidRPr="00C33222">
        <w:rPr>
          <w:lang w:val="es-CR"/>
        </w:rPr>
        <w:t>s</w:t>
      </w:r>
      <w:proofErr w:type="spellEnd"/>
      <w:r w:rsidRPr="00C33222">
        <w:rPr>
          <w:lang w:val="es-CR"/>
        </w:rPr>
        <w:t xml:space="preserve">, por sus </w:t>
      </w:r>
      <w:r w:rsidRPr="00C33222">
        <w:rPr>
          <w:rStyle w:val="hps"/>
          <w:lang w:val="es-CR"/>
        </w:rPr>
        <w:t>siglas</w:t>
      </w:r>
      <w:r w:rsidRPr="00C33222">
        <w:rPr>
          <w:rStyle w:val="shorttext"/>
          <w:lang w:val="es-CR"/>
        </w:rPr>
        <w:t xml:space="preserve"> </w:t>
      </w:r>
      <w:r w:rsidRPr="00C33222">
        <w:rPr>
          <w:rStyle w:val="hps"/>
          <w:lang w:val="es-CR"/>
        </w:rPr>
        <w:t>en</w:t>
      </w:r>
      <w:r w:rsidRPr="00C33222">
        <w:rPr>
          <w:rStyle w:val="shorttext"/>
          <w:lang w:val="es-CR"/>
        </w:rPr>
        <w:t xml:space="preserve"> </w:t>
      </w:r>
      <w:r w:rsidR="000802BB" w:rsidRPr="00C33222">
        <w:rPr>
          <w:rStyle w:val="hps"/>
          <w:lang w:val="es-CR"/>
        </w:rPr>
        <w:t>i</w:t>
      </w:r>
      <w:r w:rsidRPr="00C33222">
        <w:rPr>
          <w:rStyle w:val="hps"/>
          <w:lang w:val="es-CR"/>
        </w:rPr>
        <w:t>nglés</w:t>
      </w:r>
      <w:r w:rsidR="003D175E" w:rsidRPr="00C33222">
        <w:rPr>
          <w:lang w:val="es-CR"/>
        </w:rPr>
        <w:t>)</w:t>
      </w:r>
      <w:r w:rsidR="0018080F" w:rsidRPr="00C33222">
        <w:rPr>
          <w:lang w:val="es-CR"/>
        </w:rPr>
        <w:t xml:space="preserve">, </w:t>
      </w:r>
      <w:r w:rsidRPr="00C33222">
        <w:rPr>
          <w:rStyle w:val="hps"/>
          <w:lang w:val="es-CR"/>
        </w:rPr>
        <w:t>fue</w:t>
      </w:r>
      <w:r w:rsidR="00B57B24">
        <w:rPr>
          <w:rStyle w:val="hps"/>
          <w:lang w:val="es-CR"/>
        </w:rPr>
        <w:t>ron</w:t>
      </w:r>
      <w:r w:rsidRPr="00C33222">
        <w:rPr>
          <w:rStyle w:val="hps"/>
          <w:lang w:val="es-CR"/>
        </w:rPr>
        <w:t xml:space="preserve"> autorizado</w:t>
      </w:r>
      <w:r w:rsidR="00B57B24">
        <w:rPr>
          <w:rStyle w:val="hps"/>
          <w:lang w:val="es-CR"/>
        </w:rPr>
        <w:t>s</w:t>
      </w:r>
      <w:r w:rsidRPr="00C33222">
        <w:rPr>
          <w:lang w:val="es-CR"/>
        </w:rPr>
        <w:t xml:space="preserve"> </w:t>
      </w:r>
      <w:r w:rsidR="00285289" w:rsidRPr="00C33222">
        <w:rPr>
          <w:lang w:val="es-CR"/>
        </w:rPr>
        <w:t>bajo la</w:t>
      </w:r>
      <w:r w:rsidR="00B35100">
        <w:rPr>
          <w:lang w:val="es-CR"/>
        </w:rPr>
        <w:t xml:space="preserve">s Enmiendas al </w:t>
      </w:r>
      <w:r w:rsidR="002D7E7E" w:rsidRPr="00C33222">
        <w:rPr>
          <w:lang w:val="es-CR"/>
        </w:rPr>
        <w:t>Ley de Segur</w:t>
      </w:r>
      <w:r w:rsidR="00B35100">
        <w:rPr>
          <w:lang w:val="es-CR"/>
        </w:rPr>
        <w:t>idad</w:t>
      </w:r>
      <w:r w:rsidR="002D7E7E" w:rsidRPr="00C33222">
        <w:rPr>
          <w:lang w:val="es-CR"/>
        </w:rPr>
        <w:t xml:space="preserve"> Social </w:t>
      </w:r>
      <w:r w:rsidR="000802BB" w:rsidRPr="00C33222">
        <w:rPr>
          <w:lang w:val="es-CR"/>
        </w:rPr>
        <w:t xml:space="preserve">(SSA, por sus siglas en </w:t>
      </w:r>
      <w:r w:rsidR="003A2C8E" w:rsidRPr="00C33222">
        <w:rPr>
          <w:rStyle w:val="hps"/>
          <w:lang w:val="es-CR"/>
        </w:rPr>
        <w:t>inglés</w:t>
      </w:r>
      <w:r w:rsidR="002D7E7E" w:rsidRPr="00C33222">
        <w:rPr>
          <w:rStyle w:val="hps"/>
          <w:lang w:val="es-CR"/>
        </w:rPr>
        <w:t xml:space="preserve">) </w:t>
      </w:r>
      <w:r w:rsidR="002D7E7E" w:rsidRPr="00C33222">
        <w:rPr>
          <w:lang w:val="es-CR"/>
        </w:rPr>
        <w:t xml:space="preserve">de 1994, </w:t>
      </w:r>
      <w:r w:rsidR="00A47528" w:rsidRPr="00C33222">
        <w:rPr>
          <w:rStyle w:val="hps"/>
          <w:lang w:val="es-CR"/>
        </w:rPr>
        <w:t>administrado por</w:t>
      </w:r>
      <w:r w:rsidR="00A47528" w:rsidRPr="00C33222">
        <w:rPr>
          <w:rStyle w:val="shorttext"/>
          <w:lang w:val="es-CR"/>
        </w:rPr>
        <w:t xml:space="preserve"> </w:t>
      </w:r>
      <w:r w:rsidR="00B35100">
        <w:rPr>
          <w:rStyle w:val="hps"/>
          <w:lang w:val="es-CR"/>
        </w:rPr>
        <w:t xml:space="preserve">el Children’s Bureau </w:t>
      </w:r>
      <w:r w:rsidR="00CA4350">
        <w:rPr>
          <w:rStyle w:val="hps"/>
          <w:lang w:val="es-CR"/>
        </w:rPr>
        <w:t>(</w:t>
      </w:r>
      <w:r w:rsidR="00684CB3">
        <w:rPr>
          <w:rFonts w:cs="Arial"/>
          <w:szCs w:val="22"/>
          <w:lang w:val="es-CR"/>
        </w:rPr>
        <w:t xml:space="preserve">CB, </w:t>
      </w:r>
      <w:r w:rsidR="00CA4350">
        <w:rPr>
          <w:rFonts w:cs="Arial"/>
          <w:szCs w:val="22"/>
          <w:lang w:val="es-CR"/>
        </w:rPr>
        <w:t xml:space="preserve">por sus siglas </w:t>
      </w:r>
      <w:r w:rsidR="00CA4350" w:rsidRPr="00C33222">
        <w:rPr>
          <w:lang w:val="es-CR"/>
        </w:rPr>
        <w:t xml:space="preserve">en </w:t>
      </w:r>
      <w:r w:rsidR="00CA4350" w:rsidRPr="00C33222">
        <w:rPr>
          <w:rStyle w:val="hps"/>
          <w:lang w:val="es-CR"/>
        </w:rPr>
        <w:t>inglés</w:t>
      </w:r>
      <w:r w:rsidR="00CA4350">
        <w:rPr>
          <w:rStyle w:val="hps"/>
          <w:rFonts w:cs="Arial"/>
          <w:lang w:val="es-CR"/>
        </w:rPr>
        <w:t xml:space="preserve">) </w:t>
      </w:r>
      <w:r w:rsidR="00CA4350">
        <w:rPr>
          <w:rStyle w:val="hps"/>
          <w:lang w:val="es-CR"/>
        </w:rPr>
        <w:t xml:space="preserve">(Oficina </w:t>
      </w:r>
      <w:r w:rsidR="00CA4350" w:rsidRPr="00B35100">
        <w:rPr>
          <w:rStyle w:val="hps"/>
          <w:rFonts w:cs="Arial"/>
          <w:lang w:val="es-CR"/>
        </w:rPr>
        <w:t xml:space="preserve">para los </w:t>
      </w:r>
      <w:r w:rsidR="00CA4350" w:rsidRPr="00634F99">
        <w:rPr>
          <w:rFonts w:cs="Arial"/>
          <w:lang w:val="es-CR"/>
        </w:rPr>
        <w:t>Niños</w:t>
      </w:r>
      <w:r w:rsidR="00CA4350">
        <w:rPr>
          <w:rFonts w:cs="Arial"/>
          <w:lang w:val="es-CR"/>
        </w:rPr>
        <w:t>)</w:t>
      </w:r>
      <w:r w:rsidR="00B35100">
        <w:rPr>
          <w:rStyle w:val="hps"/>
          <w:rFonts w:cs="Arial"/>
          <w:szCs w:val="22"/>
          <w:lang w:val="es-CR"/>
        </w:rPr>
        <w:t>,</w:t>
      </w:r>
      <w:r w:rsidR="00B35100" w:rsidRPr="00AE6E80">
        <w:rPr>
          <w:lang w:val="es-CR"/>
        </w:rPr>
        <w:t xml:space="preserve"> Administración para los Niños y las Familias</w:t>
      </w:r>
      <w:r w:rsidR="00B35100">
        <w:rPr>
          <w:lang w:val="es-CR"/>
        </w:rPr>
        <w:t xml:space="preserve"> </w:t>
      </w:r>
      <w:r w:rsidR="004D469A" w:rsidRPr="00C33222">
        <w:rPr>
          <w:rStyle w:val="hps"/>
          <w:lang w:val="es-CR"/>
        </w:rPr>
        <w:t xml:space="preserve">(ACF, por sus siglas en </w:t>
      </w:r>
      <w:r w:rsidR="003A2C8E" w:rsidRPr="00C33222">
        <w:rPr>
          <w:rStyle w:val="hps"/>
          <w:lang w:val="es-CR"/>
        </w:rPr>
        <w:t>inglés</w:t>
      </w:r>
      <w:r w:rsidR="004D469A" w:rsidRPr="00C33222">
        <w:rPr>
          <w:rStyle w:val="hps"/>
          <w:lang w:val="es-CR"/>
        </w:rPr>
        <w:t>)</w:t>
      </w:r>
      <w:r w:rsidR="00A47528" w:rsidRPr="00C33222">
        <w:rPr>
          <w:rStyle w:val="hps"/>
          <w:lang w:val="es-CR"/>
        </w:rPr>
        <w:t xml:space="preserve">, </w:t>
      </w:r>
      <w:r w:rsidR="00A47528" w:rsidRPr="00C33222">
        <w:rPr>
          <w:lang w:val="es-CR"/>
        </w:rPr>
        <w:t>Departamento de Salud y Servicios Humanos de los Estados Unidos</w:t>
      </w:r>
      <w:r w:rsidR="004D469A" w:rsidRPr="00C33222">
        <w:rPr>
          <w:lang w:val="es-CR"/>
        </w:rPr>
        <w:t xml:space="preserve"> (HHS, por su</w:t>
      </w:r>
      <w:r w:rsidR="000802BB" w:rsidRPr="00C33222">
        <w:rPr>
          <w:lang w:val="es-CR"/>
        </w:rPr>
        <w:t xml:space="preserve">s siglas en </w:t>
      </w:r>
      <w:r w:rsidR="003A2C8E" w:rsidRPr="00C33222">
        <w:rPr>
          <w:rStyle w:val="hps"/>
          <w:lang w:val="es-CR"/>
        </w:rPr>
        <w:t>inglés</w:t>
      </w:r>
      <w:r w:rsidR="004D469A" w:rsidRPr="00C33222">
        <w:rPr>
          <w:rStyle w:val="hps"/>
          <w:lang w:val="es-CR"/>
        </w:rPr>
        <w:t>)</w:t>
      </w:r>
      <w:r w:rsidR="00A47528" w:rsidRPr="00C33222">
        <w:rPr>
          <w:lang w:val="es-CR"/>
        </w:rPr>
        <w:t>.</w:t>
      </w:r>
      <w:r w:rsidR="00A47528" w:rsidRPr="00C33222">
        <w:rPr>
          <w:rStyle w:val="hps"/>
          <w:lang w:val="es-CR"/>
        </w:rPr>
        <w:t xml:space="preserve"> </w:t>
      </w:r>
      <w:r w:rsidR="000802BB" w:rsidRPr="00AE6E80">
        <w:rPr>
          <w:rStyle w:val="hps"/>
          <w:lang w:val="es-CR"/>
        </w:rPr>
        <w:t>Los objetivos de l</w:t>
      </w:r>
      <w:r w:rsidR="00B35100">
        <w:rPr>
          <w:rStyle w:val="hps"/>
          <w:lang w:val="es-CR"/>
        </w:rPr>
        <w:t>o</w:t>
      </w:r>
      <w:r w:rsidR="000802BB" w:rsidRPr="00AE6E80">
        <w:rPr>
          <w:rStyle w:val="hps"/>
          <w:lang w:val="es-CR"/>
        </w:rPr>
        <w:t>s</w:t>
      </w:r>
      <w:r w:rsidR="00A47528" w:rsidRPr="00AE6E80">
        <w:rPr>
          <w:rStyle w:val="shorttext"/>
          <w:lang w:val="es-CR"/>
        </w:rPr>
        <w:t xml:space="preserve"> </w:t>
      </w:r>
      <w:proofErr w:type="spellStart"/>
      <w:r w:rsidR="00A47528" w:rsidRPr="00AE6E80">
        <w:rPr>
          <w:rStyle w:val="hps"/>
          <w:lang w:val="es-CR"/>
        </w:rPr>
        <w:t>CFSR</w:t>
      </w:r>
      <w:r w:rsidR="00C33222" w:rsidRPr="00AE6E80">
        <w:rPr>
          <w:rStyle w:val="hps"/>
          <w:lang w:val="es-CR"/>
        </w:rPr>
        <w:t>s</w:t>
      </w:r>
      <w:proofErr w:type="spellEnd"/>
      <w:r w:rsidR="00A47528" w:rsidRPr="00AE6E80">
        <w:rPr>
          <w:rStyle w:val="shorttext"/>
          <w:lang w:val="es-CR"/>
        </w:rPr>
        <w:t xml:space="preserve"> </w:t>
      </w:r>
      <w:r w:rsidR="00A47528" w:rsidRPr="00AE6E80">
        <w:rPr>
          <w:rStyle w:val="hps"/>
          <w:lang w:val="es-CR"/>
        </w:rPr>
        <w:t>son:</w:t>
      </w:r>
    </w:p>
    <w:p w:rsidR="0018080F" w:rsidRPr="00C33222" w:rsidRDefault="009C6867" w:rsidP="000802BB">
      <w:pPr>
        <w:pStyle w:val="BodyText"/>
        <w:numPr>
          <w:ilvl w:val="0"/>
          <w:numId w:val="8"/>
        </w:numPr>
        <w:rPr>
          <w:lang w:val="es-CR"/>
        </w:rPr>
      </w:pPr>
      <w:r>
        <w:rPr>
          <w:rStyle w:val="hps"/>
          <w:lang w:val="es-ES"/>
        </w:rPr>
        <w:t>Asegurar la conformidad</w:t>
      </w:r>
      <w:r>
        <w:rPr>
          <w:lang w:val="es-ES"/>
        </w:rPr>
        <w:t xml:space="preserve"> </w:t>
      </w:r>
      <w:r>
        <w:rPr>
          <w:rStyle w:val="hps"/>
          <w:lang w:val="es-ES"/>
        </w:rPr>
        <w:t>sustancial</w:t>
      </w:r>
      <w:r>
        <w:rPr>
          <w:lang w:val="es-ES"/>
        </w:rPr>
        <w:t xml:space="preserve"> </w:t>
      </w:r>
      <w:r w:rsidR="000802BB">
        <w:rPr>
          <w:lang w:val="es-ES"/>
        </w:rPr>
        <w:t xml:space="preserve">de </w:t>
      </w:r>
      <w:r w:rsidR="008E0AFC">
        <w:rPr>
          <w:rStyle w:val="hps"/>
          <w:lang w:val="es-ES"/>
        </w:rPr>
        <w:t>los requisitos de</w:t>
      </w:r>
      <w:r w:rsidR="00B35100">
        <w:rPr>
          <w:rStyle w:val="hps"/>
          <w:lang w:val="es-ES"/>
        </w:rPr>
        <w:t>l</w:t>
      </w:r>
      <w:r>
        <w:rPr>
          <w:lang w:val="es-ES"/>
        </w:rPr>
        <w:t xml:space="preserve"> </w:t>
      </w:r>
      <w:r>
        <w:rPr>
          <w:rStyle w:val="hps"/>
          <w:lang w:val="es-ES"/>
        </w:rPr>
        <w:t>título</w:t>
      </w:r>
      <w:r>
        <w:rPr>
          <w:lang w:val="es-ES"/>
        </w:rPr>
        <w:t xml:space="preserve"> </w:t>
      </w:r>
      <w:r w:rsidR="008E0AFC">
        <w:rPr>
          <w:lang w:val="es-ES"/>
        </w:rPr>
        <w:t xml:space="preserve">IC-B y IV-E de la </w:t>
      </w:r>
      <w:r w:rsidR="008E0AFC">
        <w:rPr>
          <w:rStyle w:val="hps"/>
          <w:lang w:val="es-ES"/>
        </w:rPr>
        <w:t>p</w:t>
      </w:r>
      <w:r w:rsidR="008E0AFC" w:rsidRPr="008E0AFC">
        <w:rPr>
          <w:rStyle w:val="hps"/>
          <w:lang w:val="es-ES"/>
        </w:rPr>
        <w:t>rotección de menores</w:t>
      </w:r>
      <w:r w:rsidR="008E0AFC">
        <w:rPr>
          <w:rStyle w:val="hps"/>
          <w:lang w:val="es-ES"/>
        </w:rPr>
        <w:t xml:space="preserve"> </w:t>
      </w:r>
      <w:r>
        <w:rPr>
          <w:rStyle w:val="hps"/>
          <w:lang w:val="es-ES"/>
        </w:rPr>
        <w:t>utilizando</w:t>
      </w:r>
      <w:r w:rsidRPr="00C33222">
        <w:rPr>
          <w:rStyle w:val="hps"/>
          <w:lang w:val="es-CR"/>
        </w:rPr>
        <w:t xml:space="preserve"> </w:t>
      </w:r>
      <w:r>
        <w:rPr>
          <w:rStyle w:val="hps"/>
          <w:lang w:val="es-ES"/>
        </w:rPr>
        <w:t>un marco</w:t>
      </w:r>
      <w:r w:rsidRPr="00C33222">
        <w:rPr>
          <w:rStyle w:val="hps"/>
          <w:lang w:val="es-CR"/>
        </w:rPr>
        <w:t xml:space="preserve"> </w:t>
      </w:r>
      <w:r>
        <w:rPr>
          <w:rStyle w:val="hps"/>
          <w:lang w:val="es-ES"/>
        </w:rPr>
        <w:t xml:space="preserve">centrado </w:t>
      </w:r>
      <w:r w:rsidR="00ED4950">
        <w:rPr>
          <w:rStyle w:val="hps"/>
          <w:lang w:val="es-ES"/>
        </w:rPr>
        <w:t xml:space="preserve">en </w:t>
      </w:r>
      <w:r w:rsidR="00E03801" w:rsidRPr="000802BB">
        <w:rPr>
          <w:rStyle w:val="hps"/>
          <w:lang w:val="es-ES"/>
        </w:rPr>
        <w:t>la evaluación</w:t>
      </w:r>
      <w:r w:rsidR="00E03801">
        <w:rPr>
          <w:rStyle w:val="hps"/>
          <w:lang w:val="es-ES"/>
        </w:rPr>
        <w:t xml:space="preserve"> de </w:t>
      </w:r>
      <w:r w:rsidR="00ED4950">
        <w:rPr>
          <w:rStyle w:val="hps"/>
          <w:lang w:val="es-ES"/>
        </w:rPr>
        <w:t xml:space="preserve">siete resultados relacionados con </w:t>
      </w:r>
      <w:r w:rsidR="000802BB" w:rsidRPr="000802BB">
        <w:rPr>
          <w:rStyle w:val="hps"/>
          <w:lang w:val="es-ES"/>
        </w:rPr>
        <w:t>seguridad</w:t>
      </w:r>
      <w:r w:rsidRPr="000802BB">
        <w:rPr>
          <w:rStyle w:val="hps"/>
          <w:lang w:val="es-ES"/>
        </w:rPr>
        <w:t>, permanencia</w:t>
      </w:r>
      <w:r>
        <w:rPr>
          <w:lang w:val="es-ES"/>
        </w:rPr>
        <w:t xml:space="preserve"> </w:t>
      </w:r>
      <w:r>
        <w:rPr>
          <w:rStyle w:val="hps"/>
          <w:lang w:val="es-ES"/>
        </w:rPr>
        <w:t>y</w:t>
      </w:r>
      <w:r>
        <w:rPr>
          <w:lang w:val="es-ES"/>
        </w:rPr>
        <w:t xml:space="preserve"> </w:t>
      </w:r>
      <w:r>
        <w:rPr>
          <w:rStyle w:val="hps"/>
          <w:lang w:val="es-ES"/>
        </w:rPr>
        <w:t>bienestar y</w:t>
      </w:r>
      <w:r>
        <w:rPr>
          <w:lang w:val="es-ES"/>
        </w:rPr>
        <w:t xml:space="preserve"> </w:t>
      </w:r>
      <w:r w:rsidR="00E03801">
        <w:rPr>
          <w:lang w:val="es-ES"/>
        </w:rPr>
        <w:t xml:space="preserve">de </w:t>
      </w:r>
      <w:r>
        <w:rPr>
          <w:rStyle w:val="hps"/>
          <w:lang w:val="es-ES"/>
        </w:rPr>
        <w:t>siete</w:t>
      </w:r>
      <w:r>
        <w:rPr>
          <w:lang w:val="es-ES"/>
        </w:rPr>
        <w:t xml:space="preserve"> </w:t>
      </w:r>
      <w:r>
        <w:rPr>
          <w:rStyle w:val="hps"/>
          <w:lang w:val="es-ES"/>
        </w:rPr>
        <w:t>factores sistémicos</w:t>
      </w:r>
      <w:r>
        <w:rPr>
          <w:lang w:val="es-ES"/>
        </w:rPr>
        <w:t>;</w:t>
      </w:r>
    </w:p>
    <w:p w:rsidR="0018080F" w:rsidRPr="00C33222" w:rsidRDefault="000802BB" w:rsidP="000802BB">
      <w:pPr>
        <w:pStyle w:val="BodyText"/>
        <w:numPr>
          <w:ilvl w:val="0"/>
          <w:numId w:val="8"/>
        </w:numPr>
        <w:rPr>
          <w:lang w:val="es-CR"/>
        </w:rPr>
      </w:pPr>
      <w:r w:rsidRPr="000802BB">
        <w:rPr>
          <w:rStyle w:val="hps"/>
          <w:lang w:val="es-ES"/>
        </w:rPr>
        <w:t>Determin</w:t>
      </w:r>
      <w:r w:rsidR="00ED4950">
        <w:rPr>
          <w:rStyle w:val="hps"/>
          <w:lang w:val="es-ES"/>
        </w:rPr>
        <w:t>ar</w:t>
      </w:r>
      <w:r w:rsidRPr="000802BB">
        <w:rPr>
          <w:rStyle w:val="hps"/>
          <w:lang w:val="es-ES"/>
        </w:rPr>
        <w:t xml:space="preserve"> lo que está </w:t>
      </w:r>
      <w:r w:rsidR="00A407DB">
        <w:rPr>
          <w:rStyle w:val="hps"/>
          <w:lang w:val="es-ES"/>
        </w:rPr>
        <w:t>pasando con</w:t>
      </w:r>
      <w:r w:rsidR="00A407DB">
        <w:rPr>
          <w:lang w:val="es-ES"/>
        </w:rPr>
        <w:t xml:space="preserve"> </w:t>
      </w:r>
      <w:r w:rsidR="00A407DB">
        <w:rPr>
          <w:rStyle w:val="hps"/>
          <w:lang w:val="es-ES"/>
        </w:rPr>
        <w:t>los menores</w:t>
      </w:r>
      <w:r w:rsidR="00A407DB">
        <w:rPr>
          <w:lang w:val="es-ES"/>
        </w:rPr>
        <w:t xml:space="preserve"> </w:t>
      </w:r>
      <w:r w:rsidR="00A407DB">
        <w:rPr>
          <w:rStyle w:val="hps"/>
          <w:lang w:val="es-ES"/>
        </w:rPr>
        <w:t>y familias</w:t>
      </w:r>
      <w:r w:rsidR="00A407DB">
        <w:rPr>
          <w:lang w:val="es-ES"/>
        </w:rPr>
        <w:t xml:space="preserve">, ya que </w:t>
      </w:r>
      <w:r w:rsidR="00A407DB">
        <w:rPr>
          <w:rStyle w:val="hps"/>
          <w:lang w:val="es-ES"/>
        </w:rPr>
        <w:t>se dedican a</w:t>
      </w:r>
      <w:r w:rsidR="00A407DB">
        <w:rPr>
          <w:lang w:val="es-ES"/>
        </w:rPr>
        <w:t xml:space="preserve"> </w:t>
      </w:r>
      <w:r>
        <w:rPr>
          <w:lang w:val="es-ES"/>
        </w:rPr>
        <w:t xml:space="preserve">tomar parte en </w:t>
      </w:r>
      <w:r w:rsidR="00A407DB">
        <w:rPr>
          <w:rStyle w:val="hps"/>
          <w:lang w:val="es-ES"/>
        </w:rPr>
        <w:t xml:space="preserve">los servicios de </w:t>
      </w:r>
      <w:r>
        <w:rPr>
          <w:rStyle w:val="hps"/>
          <w:lang w:val="es-ES"/>
        </w:rPr>
        <w:t>b</w:t>
      </w:r>
      <w:r w:rsidRPr="000802BB">
        <w:rPr>
          <w:rStyle w:val="hps"/>
          <w:lang w:val="es-ES"/>
        </w:rPr>
        <w:t xml:space="preserve">ienestar de los </w:t>
      </w:r>
      <w:r>
        <w:rPr>
          <w:rStyle w:val="hps"/>
          <w:lang w:val="es-ES"/>
        </w:rPr>
        <w:t>m</w:t>
      </w:r>
      <w:r w:rsidRPr="000802BB">
        <w:rPr>
          <w:rStyle w:val="hps"/>
          <w:lang w:val="es-ES"/>
        </w:rPr>
        <w:t>enores</w:t>
      </w:r>
      <w:r w:rsidR="00A407DB">
        <w:rPr>
          <w:rStyle w:val="hps"/>
          <w:lang w:val="es-ES"/>
        </w:rPr>
        <w:t>;</w:t>
      </w:r>
      <w:r w:rsidR="00A407DB">
        <w:rPr>
          <w:lang w:val="es-ES"/>
        </w:rPr>
        <w:t xml:space="preserve"> </w:t>
      </w:r>
      <w:r w:rsidR="00A407DB">
        <w:rPr>
          <w:rStyle w:val="hps"/>
          <w:lang w:val="es-ES"/>
        </w:rPr>
        <w:t>y</w:t>
      </w:r>
    </w:p>
    <w:p w:rsidR="0018080F" w:rsidRPr="00C33222" w:rsidRDefault="00A407DB" w:rsidP="00652CCD">
      <w:pPr>
        <w:pStyle w:val="BodyText"/>
        <w:numPr>
          <w:ilvl w:val="0"/>
          <w:numId w:val="8"/>
        </w:numPr>
        <w:rPr>
          <w:lang w:val="es-CR"/>
        </w:rPr>
      </w:pPr>
      <w:r w:rsidRPr="00C33222">
        <w:rPr>
          <w:lang w:val="es-CR"/>
        </w:rPr>
        <w:t xml:space="preserve">Asistir a </w:t>
      </w:r>
      <w:r w:rsidR="00ED4950">
        <w:rPr>
          <w:lang w:val="es-CR"/>
        </w:rPr>
        <w:t>e</w:t>
      </w:r>
      <w:r w:rsidRPr="00C33222">
        <w:rPr>
          <w:lang w:val="es-CR"/>
        </w:rPr>
        <w:t>stados en ayudar a menores y familias a lograr resultados positivos.</w:t>
      </w:r>
    </w:p>
    <w:p w:rsidR="00DD6D32" w:rsidRPr="00AE6E80" w:rsidRDefault="00885A4D" w:rsidP="002C5830">
      <w:pPr>
        <w:pStyle w:val="Heading2"/>
        <w:spacing w:after="240"/>
        <w:rPr>
          <w:lang w:val="es-CR"/>
        </w:rPr>
      </w:pPr>
      <w:bookmarkStart w:id="8" w:name="_Toc372121336"/>
      <w:bookmarkStart w:id="9" w:name="_Toc484425315"/>
      <w:r w:rsidRPr="00AE6E80">
        <w:rPr>
          <w:lang w:val="es-CR"/>
        </w:rPr>
        <w:t>El Proceso de</w:t>
      </w:r>
      <w:r w:rsidR="00DD6D32" w:rsidRPr="00AE6E80">
        <w:rPr>
          <w:lang w:val="es-CR"/>
        </w:rPr>
        <w:t xml:space="preserve"> CFSR</w:t>
      </w:r>
      <w:bookmarkEnd w:id="8"/>
      <w:bookmarkEnd w:id="9"/>
    </w:p>
    <w:p w:rsidR="00885A4D" w:rsidRPr="00C33222" w:rsidRDefault="00885A4D" w:rsidP="0082339E">
      <w:pPr>
        <w:pStyle w:val="BodyText"/>
        <w:spacing w:before="120" w:after="120"/>
        <w:rPr>
          <w:lang w:val="es-CR"/>
        </w:rPr>
      </w:pPr>
      <w:r w:rsidRPr="00C33222">
        <w:rPr>
          <w:lang w:val="es-CR"/>
        </w:rPr>
        <w:t>El</w:t>
      </w:r>
      <w:r w:rsidR="00583D97" w:rsidRPr="00C33222">
        <w:rPr>
          <w:lang w:val="es-CR"/>
        </w:rPr>
        <w:t xml:space="preserve"> CFSR es un proceso de dos fase</w:t>
      </w:r>
      <w:r w:rsidR="00ED4950">
        <w:rPr>
          <w:lang w:val="es-CR"/>
        </w:rPr>
        <w:t>s</w:t>
      </w:r>
      <w:r w:rsidRPr="00C33222">
        <w:rPr>
          <w:lang w:val="es-CR"/>
        </w:rPr>
        <w:t xml:space="preserve"> que est</w:t>
      </w:r>
      <w:r w:rsidR="00ED4950">
        <w:rPr>
          <w:rFonts w:cs="Arial"/>
          <w:lang w:val="es-CR"/>
        </w:rPr>
        <w:t>á</w:t>
      </w:r>
      <w:r w:rsidRPr="00C33222">
        <w:rPr>
          <w:lang w:val="es-CR"/>
        </w:rPr>
        <w:t xml:space="preserve"> </w:t>
      </w:r>
      <w:proofErr w:type="spellStart"/>
      <w:r w:rsidRPr="00C33222">
        <w:rPr>
          <w:lang w:val="es-CR"/>
        </w:rPr>
        <w:t>describido</w:t>
      </w:r>
      <w:proofErr w:type="spellEnd"/>
      <w:r w:rsidRPr="00C33222">
        <w:rPr>
          <w:lang w:val="es-CR"/>
        </w:rPr>
        <w:t xml:space="preserve"> debajo el 45 CFR 1355.33. La primera fase </w:t>
      </w:r>
      <w:r w:rsidR="00BF4DD4" w:rsidRPr="00C33222">
        <w:rPr>
          <w:lang w:val="es-CR"/>
        </w:rPr>
        <w:t xml:space="preserve">es una evaluación del estado que </w:t>
      </w:r>
      <w:r w:rsidRPr="00C33222">
        <w:rPr>
          <w:lang w:val="es-CR"/>
        </w:rPr>
        <w:t>se llev</w:t>
      </w:r>
      <w:r w:rsidR="007E4543">
        <w:rPr>
          <w:lang w:val="es-CR"/>
        </w:rPr>
        <w:t>a</w:t>
      </w:r>
      <w:r w:rsidRPr="00C33222">
        <w:rPr>
          <w:lang w:val="es-CR"/>
        </w:rPr>
        <w:t xml:space="preserve"> a cabo </w:t>
      </w:r>
      <w:r w:rsidRPr="00C33222">
        <w:rPr>
          <w:rStyle w:val="hps"/>
          <w:lang w:val="es-CR"/>
        </w:rPr>
        <w:t>por el personal</w:t>
      </w:r>
      <w:r w:rsidR="0078776D" w:rsidRPr="00C33222">
        <w:rPr>
          <w:rStyle w:val="hps"/>
          <w:lang w:val="es-CR"/>
        </w:rPr>
        <w:t xml:space="preserve"> de</w:t>
      </w:r>
      <w:r w:rsidR="00583D97" w:rsidRPr="00C33222">
        <w:rPr>
          <w:rStyle w:val="hps"/>
          <w:lang w:val="es-CR"/>
        </w:rPr>
        <w:t>l</w:t>
      </w:r>
      <w:r w:rsidR="00E03801">
        <w:rPr>
          <w:rStyle w:val="hps"/>
          <w:lang w:val="es-CR"/>
        </w:rPr>
        <w:t xml:space="preserve"> CB</w:t>
      </w:r>
      <w:r w:rsidR="0078776D" w:rsidRPr="00C33222">
        <w:rPr>
          <w:rStyle w:val="hps"/>
          <w:lang w:val="es-CR"/>
        </w:rPr>
        <w:t xml:space="preserve">, </w:t>
      </w:r>
      <w:r w:rsidR="00583D97" w:rsidRPr="00C33222">
        <w:rPr>
          <w:lang w:val="es-CR"/>
        </w:rPr>
        <w:t xml:space="preserve">representantes seleccionados por la agencia que fueron consultados en el desarrollo de el Plan de </w:t>
      </w:r>
      <w:proofErr w:type="spellStart"/>
      <w:r w:rsidR="00583D97" w:rsidRPr="00C33222">
        <w:rPr>
          <w:lang w:val="es-CR"/>
        </w:rPr>
        <w:t>Servicos</w:t>
      </w:r>
      <w:proofErr w:type="spellEnd"/>
      <w:r w:rsidR="00583D97" w:rsidRPr="00C33222">
        <w:rPr>
          <w:lang w:val="es-CR"/>
        </w:rPr>
        <w:t xml:space="preserve"> para Menores y Fam</w:t>
      </w:r>
      <w:r w:rsidR="00643D1A" w:rsidRPr="00C33222">
        <w:rPr>
          <w:lang w:val="es-CR"/>
        </w:rPr>
        <w:t xml:space="preserve">ilias (CFSP, por sus siglas en </w:t>
      </w:r>
      <w:r w:rsidR="00643D1A" w:rsidRPr="00C33222">
        <w:rPr>
          <w:rStyle w:val="hps"/>
          <w:lang w:val="es-CR"/>
        </w:rPr>
        <w:t>inglés</w:t>
      </w:r>
      <w:r w:rsidR="00F171C8" w:rsidRPr="00C33222">
        <w:rPr>
          <w:rStyle w:val="hps"/>
          <w:lang w:val="es-CR"/>
        </w:rPr>
        <w:t xml:space="preserve">), </w:t>
      </w:r>
      <w:proofErr w:type="spellStart"/>
      <w:r w:rsidR="00F171C8" w:rsidRPr="00C33222">
        <w:rPr>
          <w:rStyle w:val="hps"/>
          <w:lang w:val="es-CR"/>
        </w:rPr>
        <w:t>o</w:t>
      </w:r>
      <w:proofErr w:type="spellEnd"/>
      <w:r w:rsidR="00F171C8" w:rsidRPr="00C33222">
        <w:rPr>
          <w:rStyle w:val="hps"/>
          <w:lang w:val="es-CR"/>
        </w:rPr>
        <w:t xml:space="preserve"> otro</w:t>
      </w:r>
      <w:r w:rsidR="00E03801">
        <w:rPr>
          <w:rStyle w:val="hps"/>
          <w:lang w:val="es-CR"/>
        </w:rPr>
        <w:t>s</w:t>
      </w:r>
      <w:r w:rsidR="00583D97" w:rsidRPr="00C33222">
        <w:rPr>
          <w:rStyle w:val="hps"/>
          <w:lang w:val="es-CR"/>
        </w:rPr>
        <w:t xml:space="preserve"> </w:t>
      </w:r>
      <w:r w:rsidR="00F171C8" w:rsidRPr="00C33222">
        <w:rPr>
          <w:rStyle w:val="hps"/>
          <w:lang w:val="es-CR"/>
        </w:rPr>
        <w:t>individuo</w:t>
      </w:r>
      <w:r w:rsidR="00E03801">
        <w:rPr>
          <w:rStyle w:val="hps"/>
          <w:lang w:val="es-CR"/>
        </w:rPr>
        <w:t>s</w:t>
      </w:r>
      <w:r w:rsidR="00F171C8" w:rsidRPr="00C33222">
        <w:rPr>
          <w:rStyle w:val="hps"/>
          <w:lang w:val="es-CR"/>
        </w:rPr>
        <w:t xml:space="preserve"> </w:t>
      </w:r>
      <w:r w:rsidR="00E03801">
        <w:rPr>
          <w:rStyle w:val="hps"/>
          <w:lang w:val="es-CR"/>
        </w:rPr>
        <w:t xml:space="preserve">quienes se </w:t>
      </w:r>
      <w:r w:rsidR="00F171C8" w:rsidRPr="00C33222">
        <w:rPr>
          <w:rStyle w:val="hps"/>
          <w:lang w:val="es-CR"/>
        </w:rPr>
        <w:t>considera</w:t>
      </w:r>
      <w:r w:rsidR="00E03801">
        <w:rPr>
          <w:rStyle w:val="hps"/>
          <w:lang w:val="es-CR"/>
        </w:rPr>
        <w:t xml:space="preserve">n </w:t>
      </w:r>
      <w:r w:rsidR="00F171C8" w:rsidRPr="00C33222">
        <w:rPr>
          <w:rStyle w:val="hps"/>
          <w:lang w:val="es-CR"/>
        </w:rPr>
        <w:t>apropiado</w:t>
      </w:r>
      <w:r w:rsidR="00E03801">
        <w:rPr>
          <w:rStyle w:val="hps"/>
          <w:lang w:val="es-CR"/>
        </w:rPr>
        <w:t>s</w:t>
      </w:r>
      <w:r w:rsidR="00F171C8" w:rsidRPr="00C33222">
        <w:rPr>
          <w:rStyle w:val="hps"/>
          <w:lang w:val="es-CR"/>
        </w:rPr>
        <w:t xml:space="preserve"> </w:t>
      </w:r>
      <w:r w:rsidR="00583D97" w:rsidRPr="00C33222">
        <w:rPr>
          <w:rStyle w:val="hps"/>
          <w:lang w:val="es-CR"/>
        </w:rPr>
        <w:t xml:space="preserve">y </w:t>
      </w:r>
      <w:r w:rsidR="00F171C8" w:rsidRPr="00C33222">
        <w:rPr>
          <w:rStyle w:val="hps"/>
          <w:lang w:val="es-CR"/>
        </w:rPr>
        <w:t xml:space="preserve">de acuerdo </w:t>
      </w:r>
      <w:r w:rsidR="00583D97" w:rsidRPr="00C33222">
        <w:rPr>
          <w:rStyle w:val="hps"/>
          <w:lang w:val="es-CR"/>
        </w:rPr>
        <w:t>por</w:t>
      </w:r>
      <w:r w:rsidR="00F171C8" w:rsidRPr="00C33222">
        <w:rPr>
          <w:lang w:val="es-CR"/>
        </w:rPr>
        <w:t xml:space="preserve"> </w:t>
      </w:r>
      <w:r w:rsidR="00EF3441">
        <w:rPr>
          <w:lang w:val="es-CR"/>
        </w:rPr>
        <w:t>el CB.</w:t>
      </w:r>
    </w:p>
    <w:p w:rsidR="00EB04DE" w:rsidRPr="00C33222" w:rsidRDefault="00EB04DE" w:rsidP="001C4F62">
      <w:pPr>
        <w:pStyle w:val="BodyText"/>
        <w:spacing w:before="120" w:after="120"/>
        <w:rPr>
          <w:lang w:val="es-CR"/>
        </w:rPr>
      </w:pPr>
      <w:r w:rsidRPr="00C33222">
        <w:rPr>
          <w:lang w:val="es-CR"/>
        </w:rPr>
        <w:t>La se</w:t>
      </w:r>
      <w:r w:rsidR="00687635" w:rsidRPr="00C33222">
        <w:rPr>
          <w:lang w:val="es-CR"/>
        </w:rPr>
        <w:t xml:space="preserve">gunda fase </w:t>
      </w:r>
      <w:r w:rsidRPr="00C33222">
        <w:rPr>
          <w:lang w:val="es-CR"/>
        </w:rPr>
        <w:t>del proceso es la revisión local.</w:t>
      </w:r>
      <w:r w:rsidR="0056462C" w:rsidRPr="00C33222">
        <w:rPr>
          <w:lang w:val="es-CR"/>
        </w:rPr>
        <w:t xml:space="preserve"> La revisión local</w:t>
      </w:r>
      <w:r w:rsidR="00831B35" w:rsidRPr="00C33222">
        <w:rPr>
          <w:lang w:val="es-CR"/>
        </w:rPr>
        <w:t xml:space="preserve"> i</w:t>
      </w:r>
      <w:r w:rsidR="0056462C" w:rsidRPr="00C33222">
        <w:rPr>
          <w:lang w:val="es-CR"/>
        </w:rPr>
        <w:t>ncluye expedientes de casos</w:t>
      </w:r>
      <w:r w:rsidR="00687635" w:rsidRPr="00C33222">
        <w:rPr>
          <w:lang w:val="es-CR"/>
        </w:rPr>
        <w:t xml:space="preserve"> revisados</w:t>
      </w:r>
      <w:r w:rsidR="0056462C" w:rsidRPr="00C33222">
        <w:rPr>
          <w:lang w:val="es-CR"/>
        </w:rPr>
        <w:t xml:space="preserve">, </w:t>
      </w:r>
      <w:r w:rsidR="00687635" w:rsidRPr="00C33222">
        <w:rPr>
          <w:lang w:val="es-CR"/>
        </w:rPr>
        <w:t xml:space="preserve">entrevistas relacionados con expedientes del caso </w:t>
      </w:r>
      <w:r w:rsidR="00687635" w:rsidRPr="00C33222">
        <w:rPr>
          <w:rStyle w:val="hps"/>
          <w:lang w:val="es-CR"/>
        </w:rPr>
        <w:t>con el propósito de</w:t>
      </w:r>
      <w:r w:rsidR="00687635" w:rsidRPr="00C33222">
        <w:rPr>
          <w:lang w:val="es-CR"/>
        </w:rPr>
        <w:t xml:space="preserve"> </w:t>
      </w:r>
      <w:r w:rsidR="00687635" w:rsidRPr="00C33222">
        <w:rPr>
          <w:rStyle w:val="hps"/>
          <w:lang w:val="es-CR"/>
        </w:rPr>
        <w:t>determinar el rendimiento</w:t>
      </w:r>
      <w:r w:rsidR="00687635" w:rsidRPr="00C33222">
        <w:rPr>
          <w:lang w:val="es-CR"/>
        </w:rPr>
        <w:t xml:space="preserve"> </w:t>
      </w:r>
      <w:r w:rsidR="00831B35" w:rsidRPr="00C33222">
        <w:rPr>
          <w:rStyle w:val="hps"/>
          <w:lang w:val="es-CR"/>
        </w:rPr>
        <w:t>del</w:t>
      </w:r>
      <w:r w:rsidR="00687635" w:rsidRPr="00C33222">
        <w:rPr>
          <w:rStyle w:val="hps"/>
          <w:lang w:val="es-CR"/>
        </w:rPr>
        <w:t xml:space="preserve"> resultado, y según sea necesario,</w:t>
      </w:r>
      <w:r w:rsidR="00687635" w:rsidRPr="00C33222">
        <w:rPr>
          <w:lang w:val="es-CR"/>
        </w:rPr>
        <w:t xml:space="preserve"> </w:t>
      </w:r>
      <w:r w:rsidR="00687635" w:rsidRPr="00C33222">
        <w:rPr>
          <w:rStyle w:val="hps"/>
          <w:lang w:val="es-CR"/>
        </w:rPr>
        <w:t>entrevistas con los interesados</w:t>
      </w:r>
      <w:r w:rsidR="00687635" w:rsidRPr="00C33222">
        <w:rPr>
          <w:lang w:val="es-CR"/>
        </w:rPr>
        <w:t xml:space="preserve"> </w:t>
      </w:r>
      <w:r w:rsidR="00687635" w:rsidRPr="00C33222">
        <w:rPr>
          <w:rStyle w:val="hps"/>
          <w:lang w:val="es-CR"/>
        </w:rPr>
        <w:t>que informan</w:t>
      </w:r>
      <w:r w:rsidR="00687635" w:rsidRPr="00C33222">
        <w:rPr>
          <w:lang w:val="es-CR"/>
        </w:rPr>
        <w:t xml:space="preserve"> </w:t>
      </w:r>
      <w:r w:rsidR="00687635" w:rsidRPr="00C33222">
        <w:rPr>
          <w:rStyle w:val="hps"/>
          <w:lang w:val="es-CR"/>
        </w:rPr>
        <w:t>aún más la evaluación de los factores sistémicos.</w:t>
      </w:r>
      <w:r w:rsidR="00DE7B87" w:rsidRPr="00C33222">
        <w:rPr>
          <w:rStyle w:val="hps"/>
          <w:lang w:val="es-CR"/>
        </w:rPr>
        <w:t xml:space="preserve"> Los instrumentos</w:t>
      </w:r>
      <w:r w:rsidR="00BA251C" w:rsidRPr="00C33222">
        <w:rPr>
          <w:rStyle w:val="hps"/>
          <w:lang w:val="es-CR"/>
        </w:rPr>
        <w:t xml:space="preserve"> </w:t>
      </w:r>
      <w:r w:rsidR="00831B35" w:rsidRPr="00C33222">
        <w:rPr>
          <w:rStyle w:val="hps"/>
          <w:lang w:val="es-CR"/>
        </w:rPr>
        <w:t>e</w:t>
      </w:r>
      <w:r w:rsidR="00BA251C" w:rsidRPr="00C33222">
        <w:rPr>
          <w:rStyle w:val="hps"/>
          <w:lang w:val="es-CR"/>
        </w:rPr>
        <w:t xml:space="preserve"> instrucciones</w:t>
      </w:r>
      <w:r w:rsidR="00DE7B87" w:rsidRPr="00C33222">
        <w:rPr>
          <w:rStyle w:val="hps"/>
          <w:lang w:val="es-CR"/>
        </w:rPr>
        <w:t xml:space="preserve"> de la revisión local</w:t>
      </w:r>
      <w:r w:rsidR="00BA251C" w:rsidRPr="00C33222">
        <w:rPr>
          <w:rStyle w:val="hps"/>
          <w:lang w:val="es-CR"/>
        </w:rPr>
        <w:t xml:space="preserve"> se utilizan para evaluar los expedientes de caso, y </w:t>
      </w:r>
      <w:r w:rsidR="00D3374C" w:rsidRPr="00C33222">
        <w:rPr>
          <w:rStyle w:val="hps"/>
          <w:lang w:val="es-CR"/>
        </w:rPr>
        <w:t>la guía de entrevista para partes interesadas se utiliza</w:t>
      </w:r>
      <w:r w:rsidR="00D3374C" w:rsidRPr="00C33222">
        <w:rPr>
          <w:lang w:val="es-CR"/>
        </w:rPr>
        <w:t xml:space="preserve"> </w:t>
      </w:r>
      <w:r w:rsidR="00D3374C" w:rsidRPr="00C33222">
        <w:rPr>
          <w:rStyle w:val="hps"/>
          <w:lang w:val="es-CR"/>
        </w:rPr>
        <w:t>para llevar a cabo</w:t>
      </w:r>
      <w:r w:rsidR="00D3374C" w:rsidRPr="00C33222">
        <w:rPr>
          <w:lang w:val="es-CR"/>
        </w:rPr>
        <w:t xml:space="preserve"> </w:t>
      </w:r>
      <w:r w:rsidR="00D3374C" w:rsidRPr="00C33222">
        <w:rPr>
          <w:rStyle w:val="hps"/>
          <w:lang w:val="es-CR"/>
        </w:rPr>
        <w:t>entrevistas con los interesados.</w:t>
      </w:r>
    </w:p>
    <w:p w:rsidR="00486C36" w:rsidRPr="00C33222" w:rsidRDefault="00486C36" w:rsidP="0082339E">
      <w:pPr>
        <w:pStyle w:val="BodyText"/>
        <w:rPr>
          <w:lang w:val="es-CR"/>
        </w:rPr>
      </w:pPr>
      <w:r w:rsidRPr="00C33222">
        <w:rPr>
          <w:lang w:val="es-CR"/>
        </w:rPr>
        <w:t xml:space="preserve">La </w:t>
      </w:r>
      <w:r w:rsidRPr="00C33222">
        <w:rPr>
          <w:rStyle w:val="hps"/>
          <w:lang w:val="es-CR"/>
        </w:rPr>
        <w:t xml:space="preserve">información </w:t>
      </w:r>
      <w:proofErr w:type="gramStart"/>
      <w:r w:rsidR="007E4543">
        <w:rPr>
          <w:rStyle w:val="hps"/>
          <w:lang w:val="es-CR"/>
        </w:rPr>
        <w:t xml:space="preserve">del </w:t>
      </w:r>
      <w:r w:rsidR="007E4543" w:rsidRPr="00C33222">
        <w:rPr>
          <w:lang w:val="es-CR"/>
        </w:rPr>
        <w:t>evaluación</w:t>
      </w:r>
      <w:proofErr w:type="gramEnd"/>
      <w:r w:rsidR="007E4543" w:rsidRPr="00C33222">
        <w:rPr>
          <w:lang w:val="es-CR"/>
        </w:rPr>
        <w:t xml:space="preserve"> del estado </w:t>
      </w:r>
      <w:r w:rsidR="00313E56" w:rsidRPr="00C33222">
        <w:rPr>
          <w:rStyle w:val="hps"/>
          <w:lang w:val="es-CR"/>
        </w:rPr>
        <w:t xml:space="preserve">y </w:t>
      </w:r>
      <w:r w:rsidR="007E4543">
        <w:rPr>
          <w:rStyle w:val="hps"/>
          <w:lang w:val="es-CR"/>
        </w:rPr>
        <w:t xml:space="preserve">la </w:t>
      </w:r>
      <w:r w:rsidR="00313E56" w:rsidRPr="00C33222">
        <w:rPr>
          <w:lang w:val="es-CR"/>
        </w:rPr>
        <w:t>revisión local</w:t>
      </w:r>
      <w:r w:rsidR="00313E56" w:rsidRPr="00C33222">
        <w:rPr>
          <w:rStyle w:val="hps"/>
          <w:lang w:val="es-CR"/>
        </w:rPr>
        <w:t xml:space="preserve"> se</w:t>
      </w:r>
      <w:r w:rsidR="00313E56" w:rsidRPr="00C33222">
        <w:rPr>
          <w:lang w:val="es-CR"/>
        </w:rPr>
        <w:t xml:space="preserve"> </w:t>
      </w:r>
      <w:r w:rsidR="00313E56" w:rsidRPr="00C33222">
        <w:rPr>
          <w:rStyle w:val="hps"/>
          <w:lang w:val="es-CR"/>
        </w:rPr>
        <w:t>utiliza para determinar si</w:t>
      </w:r>
      <w:r w:rsidR="00313E56" w:rsidRPr="00C33222">
        <w:rPr>
          <w:lang w:val="es-CR"/>
        </w:rPr>
        <w:t xml:space="preserve"> </w:t>
      </w:r>
      <w:r w:rsidR="00313E56" w:rsidRPr="00C33222">
        <w:rPr>
          <w:rStyle w:val="hps"/>
          <w:lang w:val="es-CR"/>
        </w:rPr>
        <w:t xml:space="preserve">el </w:t>
      </w:r>
      <w:r w:rsidR="007E4543">
        <w:rPr>
          <w:rStyle w:val="hps"/>
          <w:lang w:val="es-CR"/>
        </w:rPr>
        <w:t>e</w:t>
      </w:r>
      <w:r w:rsidR="00313E56" w:rsidRPr="00C33222">
        <w:rPr>
          <w:rStyle w:val="hps"/>
          <w:lang w:val="es-CR"/>
        </w:rPr>
        <w:t>stado está en</w:t>
      </w:r>
      <w:r w:rsidR="00313E56" w:rsidRPr="00C33222">
        <w:rPr>
          <w:lang w:val="es-CR"/>
        </w:rPr>
        <w:t xml:space="preserve"> </w:t>
      </w:r>
      <w:r w:rsidR="00313E56" w:rsidRPr="00C33222">
        <w:rPr>
          <w:rStyle w:val="hps"/>
          <w:lang w:val="es-CR"/>
        </w:rPr>
        <w:t>conformidad sustancial</w:t>
      </w:r>
      <w:r w:rsidR="00313E56" w:rsidRPr="00C33222">
        <w:rPr>
          <w:lang w:val="es-CR"/>
        </w:rPr>
        <w:t xml:space="preserve"> </w:t>
      </w:r>
      <w:r w:rsidR="00313E56" w:rsidRPr="00C33222">
        <w:rPr>
          <w:rStyle w:val="hps"/>
          <w:lang w:val="es-CR"/>
        </w:rPr>
        <w:t>con</w:t>
      </w:r>
      <w:r w:rsidR="00313E56" w:rsidRPr="00C33222">
        <w:rPr>
          <w:lang w:val="es-CR"/>
        </w:rPr>
        <w:t xml:space="preserve"> </w:t>
      </w:r>
      <w:r w:rsidR="00313E56" w:rsidRPr="00C33222">
        <w:rPr>
          <w:rStyle w:val="hps"/>
          <w:lang w:val="es-CR"/>
        </w:rPr>
        <w:t xml:space="preserve">los siete resultados </w:t>
      </w:r>
      <w:r w:rsidR="009276EE" w:rsidRPr="00C33222">
        <w:rPr>
          <w:rStyle w:val="hps"/>
          <w:lang w:val="es-CR"/>
        </w:rPr>
        <w:t>y siete factores sistémicos.</w:t>
      </w:r>
      <w:r w:rsidR="00D212F2" w:rsidRPr="00C33222">
        <w:rPr>
          <w:rStyle w:val="hps"/>
          <w:lang w:val="es-CR"/>
        </w:rPr>
        <w:t xml:space="preserve"> Los estados</w:t>
      </w:r>
      <w:r w:rsidR="00D212F2" w:rsidRPr="00C33222">
        <w:rPr>
          <w:lang w:val="es-CR"/>
        </w:rPr>
        <w:t xml:space="preserve"> </w:t>
      </w:r>
      <w:r w:rsidR="00D212F2" w:rsidRPr="00C33222">
        <w:rPr>
          <w:rStyle w:val="hps"/>
          <w:lang w:val="es-CR"/>
        </w:rPr>
        <w:t xml:space="preserve">que </w:t>
      </w:r>
      <w:r w:rsidR="00FC36C9">
        <w:rPr>
          <w:rStyle w:val="hps"/>
          <w:lang w:val="es-CR"/>
        </w:rPr>
        <w:t xml:space="preserve">se encuentran </w:t>
      </w:r>
      <w:r w:rsidR="00D212F2" w:rsidRPr="00C33222">
        <w:rPr>
          <w:rStyle w:val="hps"/>
          <w:lang w:val="es-CR"/>
        </w:rPr>
        <w:t>fuera de</w:t>
      </w:r>
      <w:r w:rsidR="00D212F2" w:rsidRPr="00C33222">
        <w:rPr>
          <w:lang w:val="es-CR"/>
        </w:rPr>
        <w:t xml:space="preserve"> </w:t>
      </w:r>
      <w:r w:rsidR="00D212F2" w:rsidRPr="00C33222">
        <w:rPr>
          <w:rStyle w:val="hps"/>
          <w:lang w:val="es-CR"/>
        </w:rPr>
        <w:t>conformidad sustancial</w:t>
      </w:r>
      <w:r w:rsidR="00D212F2" w:rsidRPr="00C33222">
        <w:rPr>
          <w:lang w:val="es-CR"/>
        </w:rPr>
        <w:t xml:space="preserve"> </w:t>
      </w:r>
      <w:r w:rsidR="00FC36C9">
        <w:rPr>
          <w:lang w:val="es-CR"/>
        </w:rPr>
        <w:t xml:space="preserve">se </w:t>
      </w:r>
      <w:r w:rsidR="00D212F2" w:rsidRPr="00C33222">
        <w:rPr>
          <w:lang w:val="es-CR"/>
        </w:rPr>
        <w:t>requ</w:t>
      </w:r>
      <w:r w:rsidR="00FC36C9">
        <w:rPr>
          <w:lang w:val="es-CR"/>
        </w:rPr>
        <w:t>i</w:t>
      </w:r>
      <w:r w:rsidR="00D212F2" w:rsidRPr="00C33222">
        <w:rPr>
          <w:lang w:val="es-CR"/>
        </w:rPr>
        <w:t>er</w:t>
      </w:r>
      <w:r w:rsidR="00FC36C9">
        <w:rPr>
          <w:lang w:val="es-CR"/>
        </w:rPr>
        <w:t xml:space="preserve">en que </w:t>
      </w:r>
      <w:r w:rsidR="00D212F2" w:rsidRPr="00C33222">
        <w:rPr>
          <w:rStyle w:val="hps"/>
          <w:lang w:val="es-CR"/>
        </w:rPr>
        <w:t>desarroll</w:t>
      </w:r>
      <w:r w:rsidR="00FC36C9">
        <w:rPr>
          <w:rStyle w:val="hps"/>
          <w:lang w:val="es-CR"/>
        </w:rPr>
        <w:t>en</w:t>
      </w:r>
      <w:r w:rsidR="00D212F2" w:rsidRPr="00C33222">
        <w:rPr>
          <w:rStyle w:val="hps"/>
          <w:lang w:val="es-CR"/>
        </w:rPr>
        <w:t xml:space="preserve"> un</w:t>
      </w:r>
      <w:r w:rsidR="00F1668C" w:rsidRPr="00C33222">
        <w:rPr>
          <w:rStyle w:val="hps"/>
          <w:lang w:val="es-CR"/>
        </w:rPr>
        <w:t xml:space="preserve"> Plan de Mejoramiento</w:t>
      </w:r>
      <w:r w:rsidR="00FC36C9">
        <w:rPr>
          <w:rStyle w:val="hps"/>
          <w:lang w:val="es-CR"/>
        </w:rPr>
        <w:t xml:space="preserve"> del Programa</w:t>
      </w:r>
      <w:r w:rsidR="00D212F2" w:rsidRPr="00C33222">
        <w:rPr>
          <w:rStyle w:val="hps"/>
          <w:lang w:val="es-CR"/>
        </w:rPr>
        <w:t xml:space="preserve"> (PIP, por </w:t>
      </w:r>
      <w:r w:rsidR="00F1668C" w:rsidRPr="00C33222">
        <w:rPr>
          <w:lang w:val="es-CR"/>
        </w:rPr>
        <w:t>sus siglas en i</w:t>
      </w:r>
      <w:r w:rsidR="00D212F2" w:rsidRPr="00C33222">
        <w:rPr>
          <w:rStyle w:val="hps"/>
          <w:lang w:val="es-CR"/>
        </w:rPr>
        <w:t>nglés)</w:t>
      </w:r>
      <w:r w:rsidR="00790752" w:rsidRPr="00C33222">
        <w:rPr>
          <w:rStyle w:val="hps"/>
          <w:lang w:val="es-CR"/>
        </w:rPr>
        <w:t xml:space="preserve"> para mejorar las áreas identificadas</w:t>
      </w:r>
      <w:r w:rsidR="00790752" w:rsidRPr="00C33222">
        <w:rPr>
          <w:lang w:val="es-CR"/>
        </w:rPr>
        <w:t xml:space="preserve"> </w:t>
      </w:r>
      <w:r w:rsidR="00FC36C9">
        <w:rPr>
          <w:lang w:val="es-CR"/>
        </w:rPr>
        <w:t>que est</w:t>
      </w:r>
      <w:r w:rsidR="00FC36C9">
        <w:rPr>
          <w:rFonts w:cs="Arial"/>
          <w:lang w:val="es-CR"/>
        </w:rPr>
        <w:t>á</w:t>
      </w:r>
      <w:r w:rsidR="00FC36C9">
        <w:rPr>
          <w:lang w:val="es-CR"/>
        </w:rPr>
        <w:t xml:space="preserve">n </w:t>
      </w:r>
      <w:r w:rsidR="00790752" w:rsidRPr="00C33222">
        <w:rPr>
          <w:lang w:val="es-CR"/>
        </w:rPr>
        <w:t xml:space="preserve">fuera de </w:t>
      </w:r>
      <w:r w:rsidR="00790752" w:rsidRPr="00C33222">
        <w:rPr>
          <w:rStyle w:val="hps"/>
          <w:lang w:val="es-CR"/>
        </w:rPr>
        <w:t>conformidad sustancial.</w:t>
      </w:r>
      <w:r w:rsidR="003C5017" w:rsidRPr="00C33222">
        <w:rPr>
          <w:rStyle w:val="hps"/>
          <w:lang w:val="es-CR"/>
        </w:rPr>
        <w:t xml:space="preserve"> Los </w:t>
      </w:r>
      <w:r w:rsidR="00FC36C9">
        <w:rPr>
          <w:rStyle w:val="hps"/>
          <w:lang w:val="es-CR"/>
        </w:rPr>
        <w:t>e</w:t>
      </w:r>
      <w:r w:rsidR="003C5017" w:rsidRPr="00C33222">
        <w:rPr>
          <w:rStyle w:val="hps"/>
          <w:lang w:val="es-CR"/>
        </w:rPr>
        <w:t>stados participan en revisiones</w:t>
      </w:r>
      <w:r w:rsidR="003C5017" w:rsidRPr="00C33222">
        <w:rPr>
          <w:rStyle w:val="shorttext"/>
          <w:lang w:val="es-CR"/>
        </w:rPr>
        <w:t xml:space="preserve"> </w:t>
      </w:r>
      <w:r w:rsidR="003C5017" w:rsidRPr="00C33222">
        <w:rPr>
          <w:rStyle w:val="hps"/>
          <w:lang w:val="es-CR"/>
        </w:rPr>
        <w:t>posteriores a intervalos</w:t>
      </w:r>
      <w:r w:rsidR="003C5017" w:rsidRPr="00C33222">
        <w:rPr>
          <w:lang w:val="es-CR"/>
        </w:rPr>
        <w:t xml:space="preserve"> </w:t>
      </w:r>
      <w:r w:rsidR="003C5017" w:rsidRPr="00C33222">
        <w:rPr>
          <w:rStyle w:val="hps"/>
          <w:lang w:val="es-CR"/>
        </w:rPr>
        <w:t>relacionados con su</w:t>
      </w:r>
      <w:r w:rsidR="003C5017" w:rsidRPr="00C33222">
        <w:rPr>
          <w:lang w:val="es-CR"/>
        </w:rPr>
        <w:t xml:space="preserve"> </w:t>
      </w:r>
      <w:r w:rsidR="003C5017" w:rsidRPr="00C33222">
        <w:rPr>
          <w:rStyle w:val="hps"/>
          <w:lang w:val="es-CR"/>
        </w:rPr>
        <w:t>logro de</w:t>
      </w:r>
      <w:r w:rsidR="003C5017" w:rsidRPr="00C33222">
        <w:rPr>
          <w:lang w:val="es-CR"/>
        </w:rPr>
        <w:t xml:space="preserve"> </w:t>
      </w:r>
      <w:r w:rsidR="003C5017" w:rsidRPr="00C33222">
        <w:rPr>
          <w:rStyle w:val="hps"/>
          <w:lang w:val="es-CR"/>
        </w:rPr>
        <w:t xml:space="preserve">conformidad sustancial. (Para más información </w:t>
      </w:r>
      <w:r w:rsidR="00C85934" w:rsidRPr="00C33222">
        <w:rPr>
          <w:rStyle w:val="hps"/>
          <w:lang w:val="es-CR"/>
        </w:rPr>
        <w:t xml:space="preserve">acerca de </w:t>
      </w:r>
      <w:r w:rsidR="007E4543">
        <w:rPr>
          <w:rStyle w:val="hps"/>
          <w:lang w:val="es-CR"/>
        </w:rPr>
        <w:t xml:space="preserve">los </w:t>
      </w:r>
      <w:proofErr w:type="spellStart"/>
      <w:r w:rsidR="00C85934" w:rsidRPr="00C33222">
        <w:rPr>
          <w:rStyle w:val="hps"/>
          <w:lang w:val="es-CR"/>
        </w:rPr>
        <w:t>CFSRs</w:t>
      </w:r>
      <w:proofErr w:type="spellEnd"/>
      <w:r w:rsidR="00C85934" w:rsidRPr="00C33222">
        <w:rPr>
          <w:rStyle w:val="hps"/>
          <w:lang w:val="es-CR"/>
        </w:rPr>
        <w:t xml:space="preserve">, visite </w:t>
      </w:r>
      <w:r w:rsidR="00FC36C9" w:rsidRPr="00AE6E80">
        <w:rPr>
          <w:i/>
          <w:lang w:val="es-CR"/>
        </w:rPr>
        <w:t xml:space="preserve">Child and </w:t>
      </w:r>
      <w:proofErr w:type="spellStart"/>
      <w:r w:rsidR="00FC36C9" w:rsidRPr="00AE6E80">
        <w:rPr>
          <w:i/>
          <w:lang w:val="es-CR"/>
        </w:rPr>
        <w:t>Family</w:t>
      </w:r>
      <w:proofErr w:type="spellEnd"/>
      <w:r w:rsidR="00FC36C9" w:rsidRPr="00AE6E80">
        <w:rPr>
          <w:i/>
          <w:lang w:val="es-CR"/>
        </w:rPr>
        <w:t xml:space="preserve"> </w:t>
      </w:r>
      <w:proofErr w:type="spellStart"/>
      <w:r w:rsidR="00FC36C9" w:rsidRPr="00AE6E80">
        <w:rPr>
          <w:i/>
          <w:lang w:val="es-CR"/>
        </w:rPr>
        <w:t>Services</w:t>
      </w:r>
      <w:proofErr w:type="spellEnd"/>
      <w:r w:rsidR="00FC36C9" w:rsidRPr="00AE6E80">
        <w:rPr>
          <w:i/>
          <w:lang w:val="es-CR"/>
        </w:rPr>
        <w:t xml:space="preserve"> </w:t>
      </w:r>
      <w:proofErr w:type="spellStart"/>
      <w:r w:rsidR="00FC36C9" w:rsidRPr="00AE6E80">
        <w:rPr>
          <w:i/>
          <w:lang w:val="es-CR"/>
        </w:rPr>
        <w:t>Reviews</w:t>
      </w:r>
      <w:proofErr w:type="spellEnd"/>
      <w:r w:rsidR="00FC36C9" w:rsidRPr="00AE6E80">
        <w:rPr>
          <w:i/>
          <w:lang w:val="es-CR"/>
        </w:rPr>
        <w:t xml:space="preserve"> </w:t>
      </w:r>
      <w:r w:rsidR="00C85934" w:rsidRPr="00C33222">
        <w:rPr>
          <w:rStyle w:val="hps"/>
          <w:lang w:val="es-CR"/>
        </w:rPr>
        <w:t xml:space="preserve">en el sitio web </w:t>
      </w:r>
      <w:hyperlink r:id="rId19" w:tooltip="Link to the Children's Bureau web site Child and Family Services Reviews." w:history="1">
        <w:r w:rsidR="00EF3441" w:rsidRPr="00EF3441">
          <w:rPr>
            <w:rStyle w:val="Hyperlink"/>
            <w:lang w:val="es-CR"/>
          </w:rPr>
          <w:t>http://www.acf.hhs.gov/programs/cb/monitoring/child-family-services-reviews</w:t>
        </w:r>
      </w:hyperlink>
      <w:r w:rsidR="00C85934" w:rsidRPr="00C33222">
        <w:rPr>
          <w:rStyle w:val="hps"/>
          <w:lang w:val="es-CR"/>
        </w:rPr>
        <w:t>.</w:t>
      </w:r>
      <w:r w:rsidR="00BE3DE4" w:rsidRPr="00C33222">
        <w:rPr>
          <w:rStyle w:val="hps"/>
          <w:lang w:val="es-CR"/>
        </w:rPr>
        <w:t>)</w:t>
      </w:r>
    </w:p>
    <w:p w:rsidR="00DB59F1" w:rsidRPr="00C33222" w:rsidRDefault="00DB59F1" w:rsidP="0042497A">
      <w:pPr>
        <w:pStyle w:val="BodyText"/>
        <w:rPr>
          <w:lang w:val="es-CR"/>
        </w:rPr>
      </w:pPr>
    </w:p>
    <w:p w:rsidR="00595647" w:rsidRPr="00C33222" w:rsidRDefault="00595647" w:rsidP="00B30C18">
      <w:pPr>
        <w:pStyle w:val="BodyText"/>
        <w:rPr>
          <w:b/>
          <w:lang w:val="es-CR"/>
        </w:rPr>
        <w:sectPr w:rsidR="00595647" w:rsidRPr="00C33222">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504" w:gutter="0"/>
          <w:pgNumType w:start="1"/>
          <w:cols w:space="720"/>
          <w:noEndnote/>
        </w:sectPr>
      </w:pPr>
    </w:p>
    <w:p w:rsidR="00C324BE" w:rsidRPr="00C33222" w:rsidRDefault="008E4ECF" w:rsidP="0082339E">
      <w:pPr>
        <w:pStyle w:val="Heading2"/>
        <w:rPr>
          <w:lang w:val="es-CR"/>
        </w:rPr>
      </w:pPr>
      <w:bookmarkStart w:id="10" w:name="_Toc484425316"/>
      <w:r>
        <w:rPr>
          <w:rStyle w:val="hps"/>
          <w:lang w:val="es-ES"/>
        </w:rPr>
        <w:lastRenderedPageBreak/>
        <w:t>Integración</w:t>
      </w:r>
      <w:r w:rsidRPr="00C33222">
        <w:rPr>
          <w:lang w:val="es-CR"/>
        </w:rPr>
        <w:t xml:space="preserve"> </w:t>
      </w:r>
      <w:r w:rsidR="002C254C" w:rsidRPr="00C33222">
        <w:rPr>
          <w:lang w:val="es-CR"/>
        </w:rPr>
        <w:t>del</w:t>
      </w:r>
      <w:r w:rsidR="00470EFF" w:rsidRPr="00C33222">
        <w:rPr>
          <w:lang w:val="es-CR"/>
        </w:rPr>
        <w:t xml:space="preserve"> CFSP/APSR </w:t>
      </w:r>
      <w:r w:rsidRPr="00C33222">
        <w:rPr>
          <w:lang w:val="es-CR"/>
        </w:rPr>
        <w:t>y Evaluación</w:t>
      </w:r>
      <w:r w:rsidR="007E4543">
        <w:rPr>
          <w:lang w:val="es-CR"/>
        </w:rPr>
        <w:t xml:space="preserve"> </w:t>
      </w:r>
      <w:r w:rsidRPr="00C33222">
        <w:rPr>
          <w:lang w:val="es-CR"/>
        </w:rPr>
        <w:t>del Estado</w:t>
      </w:r>
      <w:r w:rsidR="009076DF">
        <w:rPr>
          <w:lang w:val="es-CR"/>
        </w:rPr>
        <w:t xml:space="preserve"> CFSR</w:t>
      </w:r>
      <w:bookmarkEnd w:id="10"/>
    </w:p>
    <w:p w:rsidR="00712EBD" w:rsidRPr="00C33222" w:rsidRDefault="00712EBD" w:rsidP="006C4EAA">
      <w:pPr>
        <w:pStyle w:val="BodyText"/>
        <w:rPr>
          <w:lang w:val="es-CR"/>
        </w:rPr>
      </w:pPr>
      <w:r w:rsidRPr="00C33222">
        <w:rPr>
          <w:lang w:val="es-CR"/>
        </w:rPr>
        <w:t>El proceso de</w:t>
      </w:r>
      <w:r w:rsidR="008E7D6D" w:rsidRPr="00C33222">
        <w:rPr>
          <w:lang w:val="es-CR"/>
        </w:rPr>
        <w:t xml:space="preserve"> CFSR está </w:t>
      </w:r>
      <w:r w:rsidR="002C254C">
        <w:rPr>
          <w:rStyle w:val="hps"/>
          <w:lang w:val="es-ES"/>
        </w:rPr>
        <w:t>intencionado</w:t>
      </w:r>
      <w:r w:rsidR="008E7D6D" w:rsidRPr="00C33222">
        <w:rPr>
          <w:lang w:val="es-CR"/>
        </w:rPr>
        <w:t xml:space="preserve"> ser coordinado con otras agencias federales de protección de menores </w:t>
      </w:r>
      <w:r w:rsidR="009076DF">
        <w:rPr>
          <w:lang w:val="es-CR"/>
        </w:rPr>
        <w:t xml:space="preserve">tales </w:t>
      </w:r>
      <w:r w:rsidR="008E7D6D" w:rsidRPr="00C33222">
        <w:rPr>
          <w:lang w:val="es-CR"/>
        </w:rPr>
        <w:t>como la planificación y monitor</w:t>
      </w:r>
      <w:r w:rsidR="009076DF">
        <w:rPr>
          <w:lang w:val="es-CR"/>
        </w:rPr>
        <w:t>eo</w:t>
      </w:r>
      <w:r w:rsidR="008E7D6D" w:rsidRPr="00C33222">
        <w:rPr>
          <w:lang w:val="es-CR"/>
        </w:rPr>
        <w:t xml:space="preserve"> de</w:t>
      </w:r>
      <w:r w:rsidR="009076DF">
        <w:rPr>
          <w:lang w:val="es-CR"/>
        </w:rPr>
        <w:t xml:space="preserve">l proceso </w:t>
      </w:r>
      <w:r w:rsidR="008E7D6D" w:rsidRPr="00C33222">
        <w:rPr>
          <w:lang w:val="es-CR"/>
        </w:rPr>
        <w:t>CFSP.</w:t>
      </w:r>
      <w:r w:rsidR="001A69B9" w:rsidRPr="00C33222">
        <w:rPr>
          <w:lang w:val="es-CR"/>
        </w:rPr>
        <w:t xml:space="preserve"> </w:t>
      </w:r>
      <w:r w:rsidR="00BB4D89" w:rsidRPr="00C33222">
        <w:rPr>
          <w:lang w:val="es-CR"/>
        </w:rPr>
        <w:t>Le recomendamos</w:t>
      </w:r>
      <w:r w:rsidR="001A69B9" w:rsidRPr="00C33222">
        <w:rPr>
          <w:lang w:val="es-CR"/>
        </w:rPr>
        <w:t xml:space="preserve"> a </w:t>
      </w:r>
      <w:r w:rsidR="009076DF">
        <w:rPr>
          <w:lang w:val="es-CR"/>
        </w:rPr>
        <w:t xml:space="preserve">los </w:t>
      </w:r>
      <w:r w:rsidR="007E4543">
        <w:rPr>
          <w:lang w:val="es-CR"/>
        </w:rPr>
        <w:t>e</w:t>
      </w:r>
      <w:r w:rsidR="002C254C" w:rsidRPr="00C33222">
        <w:rPr>
          <w:lang w:val="es-CR"/>
        </w:rPr>
        <w:t>stados considerar</w:t>
      </w:r>
      <w:r w:rsidR="00340459" w:rsidRPr="00C33222">
        <w:rPr>
          <w:lang w:val="es-CR"/>
        </w:rPr>
        <w:t xml:space="preserve"> la e</w:t>
      </w:r>
      <w:r w:rsidR="001A69B9" w:rsidRPr="00C33222">
        <w:rPr>
          <w:lang w:val="es-CR"/>
        </w:rPr>
        <w:t>valuación del e</w:t>
      </w:r>
      <w:r w:rsidR="00340459" w:rsidRPr="00C33222">
        <w:rPr>
          <w:lang w:val="es-CR"/>
        </w:rPr>
        <w:t xml:space="preserve">stado </w:t>
      </w:r>
      <w:r w:rsidR="009076DF">
        <w:rPr>
          <w:lang w:val="es-CR"/>
        </w:rPr>
        <w:t>(“</w:t>
      </w:r>
      <w:proofErr w:type="spellStart"/>
      <w:r w:rsidR="009076DF">
        <w:rPr>
          <w:lang w:val="es-CR"/>
        </w:rPr>
        <w:t>Statewide</w:t>
      </w:r>
      <w:proofErr w:type="spellEnd"/>
      <w:r w:rsidR="009076DF">
        <w:rPr>
          <w:lang w:val="es-CR"/>
        </w:rPr>
        <w:t xml:space="preserve"> </w:t>
      </w:r>
      <w:proofErr w:type="spellStart"/>
      <w:r w:rsidR="009076DF">
        <w:rPr>
          <w:lang w:val="es-CR"/>
        </w:rPr>
        <w:t>Assessment</w:t>
      </w:r>
      <w:proofErr w:type="spellEnd"/>
      <w:r w:rsidR="009076DF">
        <w:rPr>
          <w:lang w:val="es-CR"/>
        </w:rPr>
        <w:t>” en ingl</w:t>
      </w:r>
      <w:r w:rsidR="009076DF">
        <w:rPr>
          <w:rFonts w:cs="Arial"/>
          <w:lang w:val="es-CR"/>
        </w:rPr>
        <w:t>é</w:t>
      </w:r>
      <w:r w:rsidR="009076DF">
        <w:rPr>
          <w:lang w:val="es-CR"/>
        </w:rPr>
        <w:t xml:space="preserve">s) </w:t>
      </w:r>
      <w:r w:rsidR="00340459" w:rsidRPr="00C33222">
        <w:rPr>
          <w:lang w:val="es-CR"/>
        </w:rPr>
        <w:t xml:space="preserve">como </w:t>
      </w:r>
      <w:r w:rsidR="009076DF">
        <w:rPr>
          <w:lang w:val="es-CR"/>
        </w:rPr>
        <w:t xml:space="preserve">la </w:t>
      </w:r>
      <w:r w:rsidR="001A69B9" w:rsidRPr="00C33222">
        <w:rPr>
          <w:lang w:val="es-CR"/>
        </w:rPr>
        <w:t>actualización de su evaluación de</w:t>
      </w:r>
      <w:r w:rsidR="009076DF">
        <w:rPr>
          <w:lang w:val="es-CR"/>
        </w:rPr>
        <w:t>l</w:t>
      </w:r>
      <w:r w:rsidR="001A69B9" w:rsidRPr="00C33222">
        <w:rPr>
          <w:lang w:val="es-CR"/>
        </w:rPr>
        <w:t xml:space="preserve"> rendimiento en </w:t>
      </w:r>
      <w:r w:rsidR="00040F7D" w:rsidRPr="00C33222">
        <w:rPr>
          <w:lang w:val="es-CR"/>
        </w:rPr>
        <w:t>el m</w:t>
      </w:r>
      <w:r w:rsidR="007E4543">
        <w:rPr>
          <w:rFonts w:cs="Arial"/>
          <w:lang w:val="es-CR"/>
        </w:rPr>
        <w:t>á</w:t>
      </w:r>
      <w:r w:rsidR="00040F7D" w:rsidRPr="00C33222">
        <w:rPr>
          <w:lang w:val="es-CR"/>
        </w:rPr>
        <w:t xml:space="preserve">s reciente CFSR y/o </w:t>
      </w:r>
      <w:r w:rsidR="009076DF">
        <w:rPr>
          <w:lang w:val="es-CR"/>
        </w:rPr>
        <w:t>R</w:t>
      </w:r>
      <w:r w:rsidR="00040F7D" w:rsidRPr="00C33222">
        <w:rPr>
          <w:lang w:val="es-CR"/>
        </w:rPr>
        <w:t xml:space="preserve">eporte de </w:t>
      </w:r>
      <w:r w:rsidR="009076DF">
        <w:rPr>
          <w:lang w:val="es-CR"/>
        </w:rPr>
        <w:t>S</w:t>
      </w:r>
      <w:r w:rsidR="00040F7D" w:rsidRPr="00C33222">
        <w:rPr>
          <w:lang w:val="es-CR"/>
        </w:rPr>
        <w:t>ervicio</w:t>
      </w:r>
      <w:r w:rsidR="009076DF">
        <w:rPr>
          <w:lang w:val="es-CR"/>
        </w:rPr>
        <w:t>s</w:t>
      </w:r>
      <w:r w:rsidR="00040F7D" w:rsidRPr="00C33222">
        <w:rPr>
          <w:lang w:val="es-CR"/>
        </w:rPr>
        <w:t xml:space="preserve"> y </w:t>
      </w:r>
      <w:r w:rsidR="009076DF">
        <w:rPr>
          <w:lang w:val="es-CR"/>
        </w:rPr>
        <w:t>P</w:t>
      </w:r>
      <w:r w:rsidR="00040F7D" w:rsidRPr="00C33222">
        <w:rPr>
          <w:lang w:val="es-CR"/>
        </w:rPr>
        <w:t xml:space="preserve">rogreso </w:t>
      </w:r>
      <w:r w:rsidR="009076DF">
        <w:rPr>
          <w:lang w:val="es-CR"/>
        </w:rPr>
        <w:t>A</w:t>
      </w:r>
      <w:r w:rsidR="002C254C" w:rsidRPr="00C33222">
        <w:rPr>
          <w:lang w:val="es-CR"/>
        </w:rPr>
        <w:t>nual (APSR, por sus siglas en i</w:t>
      </w:r>
      <w:r w:rsidR="00040F7D" w:rsidRPr="00C33222">
        <w:rPr>
          <w:lang w:val="es-CR"/>
        </w:rPr>
        <w:t xml:space="preserve">nglés) </w:t>
      </w:r>
      <w:r w:rsidR="006C4EAA" w:rsidRPr="00C33222">
        <w:rPr>
          <w:lang w:val="es-CR"/>
        </w:rPr>
        <w:t>en lugar de un proceso de evaluación independiente y document</w:t>
      </w:r>
      <w:r w:rsidR="00C35A27">
        <w:rPr>
          <w:lang w:val="es-CR"/>
        </w:rPr>
        <w:t>o</w:t>
      </w:r>
      <w:r w:rsidR="006C4EAA" w:rsidRPr="00C33222">
        <w:rPr>
          <w:lang w:val="es-CR"/>
        </w:rPr>
        <w:t xml:space="preserve"> de informe.</w:t>
      </w:r>
      <w:r w:rsidR="005824E2" w:rsidRPr="00C33222">
        <w:rPr>
          <w:lang w:val="es-CR"/>
        </w:rPr>
        <w:t xml:space="preserve"> La mayor parte del contenido </w:t>
      </w:r>
      <w:r w:rsidR="00062A32" w:rsidRPr="00C33222">
        <w:rPr>
          <w:lang w:val="es-CR"/>
        </w:rPr>
        <w:t xml:space="preserve">de la evaluación del estado coincide con el CFSP/APSR y las mismas expectativas de colaboración con socios externos </w:t>
      </w:r>
      <w:r w:rsidR="00C35A27">
        <w:rPr>
          <w:lang w:val="es-CR"/>
        </w:rPr>
        <w:t xml:space="preserve">y </w:t>
      </w:r>
      <w:r w:rsidR="00FA328C">
        <w:rPr>
          <w:lang w:val="es-CR"/>
        </w:rPr>
        <w:t xml:space="preserve">partes interesadas </w:t>
      </w:r>
      <w:r w:rsidR="00062A32" w:rsidRPr="00C33222">
        <w:rPr>
          <w:lang w:val="es-CR"/>
        </w:rPr>
        <w:t>existen en todos los procesos de planificación.</w:t>
      </w:r>
      <w:r w:rsidR="001D2865" w:rsidRPr="00C33222">
        <w:rPr>
          <w:lang w:val="es-CR"/>
        </w:rPr>
        <w:t xml:space="preserve"> Los </w:t>
      </w:r>
      <w:r w:rsidR="00C35A27">
        <w:rPr>
          <w:lang w:val="es-CR"/>
        </w:rPr>
        <w:t>e</w:t>
      </w:r>
      <w:r w:rsidR="001D2865" w:rsidRPr="00C33222">
        <w:rPr>
          <w:lang w:val="es-CR"/>
        </w:rPr>
        <w:t xml:space="preserve">stados pueden usar el proceso de la evaluación del estado para volver a involucrar a estos socios y partes interesadas en la preparación </w:t>
      </w:r>
      <w:r w:rsidR="00AD6DEF" w:rsidRPr="00C33222">
        <w:rPr>
          <w:lang w:val="es-CR"/>
        </w:rPr>
        <w:t>del CFSP.</w:t>
      </w:r>
    </w:p>
    <w:p w:rsidR="006558A8" w:rsidRPr="00C33222" w:rsidRDefault="00372282" w:rsidP="0082339E">
      <w:pPr>
        <w:pStyle w:val="Heading2"/>
        <w:rPr>
          <w:lang w:val="es-CR"/>
        </w:rPr>
      </w:pPr>
      <w:bookmarkStart w:id="11" w:name="_Toc484425317"/>
      <w:r w:rsidRPr="00C33222">
        <w:rPr>
          <w:lang w:val="es-CR"/>
        </w:rPr>
        <w:t xml:space="preserve">El Instrumento de la </w:t>
      </w:r>
      <w:r>
        <w:rPr>
          <w:rStyle w:val="hps"/>
          <w:lang w:val="es-ES"/>
        </w:rPr>
        <w:t>Evaluación del Estado</w:t>
      </w:r>
      <w:bookmarkEnd w:id="11"/>
    </w:p>
    <w:p w:rsidR="005D2BC8" w:rsidRPr="00C33222" w:rsidRDefault="005A199B" w:rsidP="00B30C18">
      <w:pPr>
        <w:pStyle w:val="BodyText"/>
        <w:rPr>
          <w:lang w:val="es-CR"/>
        </w:rPr>
      </w:pPr>
      <w:r>
        <w:rPr>
          <w:lang w:val="es-CR"/>
        </w:rPr>
        <w:t>El instrumento de l</w:t>
      </w:r>
      <w:r w:rsidR="002F2BA0" w:rsidRPr="00C33222">
        <w:rPr>
          <w:lang w:val="es-CR"/>
        </w:rPr>
        <w:t>a</w:t>
      </w:r>
      <w:r w:rsidR="005D2BC8" w:rsidRPr="00C33222">
        <w:rPr>
          <w:lang w:val="es-CR"/>
        </w:rPr>
        <w:t xml:space="preserve"> evaluación</w:t>
      </w:r>
      <w:r w:rsidR="00DD0BD7" w:rsidRPr="00C33222">
        <w:rPr>
          <w:lang w:val="es-CR"/>
        </w:rPr>
        <w:t xml:space="preserve"> </w:t>
      </w:r>
      <w:r w:rsidR="002F2BA0" w:rsidRPr="00C33222">
        <w:rPr>
          <w:lang w:val="es-CR"/>
        </w:rPr>
        <w:t xml:space="preserve">del estado </w:t>
      </w:r>
      <w:r w:rsidR="00DD0BD7" w:rsidRPr="00C33222">
        <w:rPr>
          <w:lang w:val="es-CR"/>
        </w:rPr>
        <w:t xml:space="preserve">es un </w:t>
      </w:r>
      <w:proofErr w:type="spellStart"/>
      <w:r>
        <w:rPr>
          <w:lang w:val="es-CR"/>
        </w:rPr>
        <w:t>herramiento</w:t>
      </w:r>
      <w:proofErr w:type="spellEnd"/>
      <w:r>
        <w:rPr>
          <w:lang w:val="es-CR"/>
        </w:rPr>
        <w:t xml:space="preserve"> </w:t>
      </w:r>
      <w:r w:rsidR="00DD0BD7" w:rsidRPr="00C33222">
        <w:rPr>
          <w:lang w:val="es-CR"/>
        </w:rPr>
        <w:t xml:space="preserve">de documentación </w:t>
      </w:r>
      <w:r w:rsidR="00E44391" w:rsidRPr="00C33222">
        <w:rPr>
          <w:lang w:val="es-CR"/>
        </w:rPr>
        <w:t>que</w:t>
      </w:r>
      <w:r w:rsidR="00DD0BD7" w:rsidRPr="00C33222">
        <w:rPr>
          <w:lang w:val="es-CR"/>
        </w:rPr>
        <w:t xml:space="preserve"> </w:t>
      </w:r>
      <w:r w:rsidR="00E44391" w:rsidRPr="00C33222">
        <w:rPr>
          <w:lang w:val="es-CR"/>
        </w:rPr>
        <w:t xml:space="preserve">los estados pueden usar </w:t>
      </w:r>
      <w:r w:rsidR="00C72F3E" w:rsidRPr="00C33222">
        <w:rPr>
          <w:lang w:val="es-CR"/>
        </w:rPr>
        <w:t xml:space="preserve">para </w:t>
      </w:r>
      <w:r w:rsidR="00E44391" w:rsidRPr="00C33222">
        <w:rPr>
          <w:lang w:val="es-CR"/>
        </w:rPr>
        <w:t>rec</w:t>
      </w:r>
      <w:r w:rsidR="00C35A27">
        <w:rPr>
          <w:lang w:val="es-CR"/>
        </w:rPr>
        <w:t>ibir</w:t>
      </w:r>
      <w:r w:rsidR="00E44391" w:rsidRPr="00C33222">
        <w:rPr>
          <w:lang w:val="es-CR"/>
        </w:rPr>
        <w:t xml:space="preserve"> </w:t>
      </w:r>
      <w:r w:rsidR="00FE0499" w:rsidRPr="00C33222">
        <w:rPr>
          <w:lang w:val="es-CR"/>
        </w:rPr>
        <w:t xml:space="preserve">los informes </w:t>
      </w:r>
      <w:r w:rsidR="00C72F3E" w:rsidRPr="00C33222">
        <w:rPr>
          <w:lang w:val="es-CR"/>
        </w:rPr>
        <w:t>m</w:t>
      </w:r>
      <w:r w:rsidR="00C35A27">
        <w:rPr>
          <w:rFonts w:cs="Arial"/>
          <w:lang w:val="es-CR"/>
        </w:rPr>
        <w:t>á</w:t>
      </w:r>
      <w:r w:rsidR="00C72F3E" w:rsidRPr="00C33222">
        <w:rPr>
          <w:lang w:val="es-CR"/>
        </w:rPr>
        <w:t>s reciente</w:t>
      </w:r>
      <w:r w:rsidR="00C35A27">
        <w:rPr>
          <w:lang w:val="es-CR"/>
        </w:rPr>
        <w:t>s</w:t>
      </w:r>
      <w:r w:rsidR="00FE0499" w:rsidRPr="00C33222">
        <w:rPr>
          <w:lang w:val="es-CR"/>
        </w:rPr>
        <w:t xml:space="preserve"> antes</w:t>
      </w:r>
      <w:r w:rsidR="00C72F3E" w:rsidRPr="00C33222">
        <w:rPr>
          <w:lang w:val="es-CR"/>
        </w:rPr>
        <w:t xml:space="preserve"> de </w:t>
      </w:r>
      <w:r w:rsidR="00E44391" w:rsidRPr="00C33222">
        <w:rPr>
          <w:lang w:val="es-CR"/>
        </w:rPr>
        <w:t xml:space="preserve">su </w:t>
      </w:r>
      <w:proofErr w:type="gramStart"/>
      <w:r w:rsidR="00E44391" w:rsidRPr="00C33222">
        <w:rPr>
          <w:lang w:val="es-CR"/>
        </w:rPr>
        <w:t>programado</w:t>
      </w:r>
      <w:r w:rsidR="00FE0499" w:rsidRPr="00C33222">
        <w:rPr>
          <w:lang w:val="es-CR"/>
        </w:rPr>
        <w:t xml:space="preserve"> evaluación</w:t>
      </w:r>
      <w:proofErr w:type="gramEnd"/>
      <w:r w:rsidR="00FE0499" w:rsidRPr="00C33222">
        <w:rPr>
          <w:lang w:val="es-CR"/>
        </w:rPr>
        <w:t xml:space="preserve"> de</w:t>
      </w:r>
      <w:r w:rsidR="00E44391" w:rsidRPr="00C33222">
        <w:rPr>
          <w:lang w:val="es-CR"/>
        </w:rPr>
        <w:t xml:space="preserve"> </w:t>
      </w:r>
      <w:r w:rsidR="00C72F3E" w:rsidRPr="00C33222">
        <w:rPr>
          <w:lang w:val="es-CR"/>
        </w:rPr>
        <w:t>CFSR.</w:t>
      </w:r>
      <w:r w:rsidR="002524D7" w:rsidRPr="00C33222">
        <w:rPr>
          <w:lang w:val="es-CR"/>
        </w:rPr>
        <w:t xml:space="preserve"> Cada sección, como se indica abajo, está </w:t>
      </w:r>
      <w:proofErr w:type="gramStart"/>
      <w:r w:rsidR="002524D7" w:rsidRPr="00C33222">
        <w:rPr>
          <w:lang w:val="es-CR"/>
        </w:rPr>
        <w:t>diseñado</w:t>
      </w:r>
      <w:proofErr w:type="gramEnd"/>
      <w:r w:rsidR="002524D7" w:rsidRPr="00C33222">
        <w:rPr>
          <w:lang w:val="es-CR"/>
        </w:rPr>
        <w:t xml:space="preserve"> para permitir a los </w:t>
      </w:r>
      <w:r w:rsidR="00C35A27">
        <w:rPr>
          <w:lang w:val="es-CR"/>
        </w:rPr>
        <w:t>e</w:t>
      </w:r>
      <w:r w:rsidR="002524D7" w:rsidRPr="00C33222">
        <w:rPr>
          <w:lang w:val="es-CR"/>
        </w:rPr>
        <w:t>stados a reunir la información que es fundamental para el análisis de su capacidad</w:t>
      </w:r>
      <w:r w:rsidR="00687BD4" w:rsidRPr="00C33222">
        <w:rPr>
          <w:lang w:val="es-CR"/>
        </w:rPr>
        <w:t xml:space="preserve"> y su rendimiento durante la</w:t>
      </w:r>
      <w:r>
        <w:rPr>
          <w:lang w:val="es-CR"/>
        </w:rPr>
        <w:t xml:space="preserve"> </w:t>
      </w:r>
      <w:r w:rsidR="00687BD4" w:rsidRPr="00C33222">
        <w:rPr>
          <w:lang w:val="es-CR"/>
        </w:rPr>
        <w:t>fase de evaluación del</w:t>
      </w:r>
      <w:r w:rsidR="00440A82" w:rsidRPr="00C33222">
        <w:rPr>
          <w:lang w:val="es-CR"/>
        </w:rPr>
        <w:t xml:space="preserve"> estado</w:t>
      </w:r>
      <w:r>
        <w:rPr>
          <w:lang w:val="es-CR"/>
        </w:rPr>
        <w:t xml:space="preserve">, como parte </w:t>
      </w:r>
      <w:r w:rsidR="00C35A27">
        <w:rPr>
          <w:lang w:val="es-CR"/>
        </w:rPr>
        <w:t xml:space="preserve">del </w:t>
      </w:r>
      <w:r w:rsidR="00440A82" w:rsidRPr="00C33222">
        <w:rPr>
          <w:lang w:val="es-CR"/>
        </w:rPr>
        <w:t>proceso</w:t>
      </w:r>
      <w:r w:rsidR="00C35A27">
        <w:rPr>
          <w:lang w:val="es-CR"/>
        </w:rPr>
        <w:t xml:space="preserve"> CFSR</w:t>
      </w:r>
      <w:r w:rsidR="00440A82" w:rsidRPr="00C33222">
        <w:rPr>
          <w:lang w:val="es-CR"/>
        </w:rPr>
        <w:t>.</w:t>
      </w:r>
    </w:p>
    <w:p w:rsidR="004258BC" w:rsidRPr="00C33222" w:rsidRDefault="001C66BF" w:rsidP="0012442C">
      <w:pPr>
        <w:pStyle w:val="ListBullet"/>
        <w:rPr>
          <w:lang w:val="es-CR"/>
        </w:rPr>
      </w:pPr>
      <w:r w:rsidRPr="00C33222">
        <w:rPr>
          <w:lang w:val="es-CR"/>
        </w:rPr>
        <w:t xml:space="preserve">Sección I del instrumento de la </w:t>
      </w:r>
      <w:r w:rsidR="002C254C" w:rsidRPr="00C33222">
        <w:rPr>
          <w:lang w:val="es-CR"/>
        </w:rPr>
        <w:t xml:space="preserve">evaluación del estado solicita </w:t>
      </w:r>
      <w:r w:rsidR="002C254C">
        <w:rPr>
          <w:rStyle w:val="hps"/>
          <w:lang w:val="es-ES"/>
        </w:rPr>
        <w:t>información</w:t>
      </w:r>
      <w:r>
        <w:rPr>
          <w:rStyle w:val="hps"/>
          <w:lang w:val="es-ES"/>
        </w:rPr>
        <w:t xml:space="preserve"> general</w:t>
      </w:r>
      <w:r w:rsidRPr="00C33222">
        <w:rPr>
          <w:lang w:val="es-CR"/>
        </w:rPr>
        <w:t xml:space="preserve"> sobre la agencia estatal y requiere una lista de </w:t>
      </w:r>
      <w:r>
        <w:rPr>
          <w:rStyle w:val="hps"/>
          <w:lang w:val="es-ES"/>
        </w:rPr>
        <w:t>los interesados</w:t>
      </w:r>
      <w:r>
        <w:rPr>
          <w:lang w:val="es-ES"/>
        </w:rPr>
        <w:t xml:space="preserve"> </w:t>
      </w:r>
      <w:r>
        <w:rPr>
          <w:rStyle w:val="hps"/>
          <w:lang w:val="es-ES"/>
        </w:rPr>
        <w:t>que participaron</w:t>
      </w:r>
      <w:r>
        <w:rPr>
          <w:lang w:val="es-ES"/>
        </w:rPr>
        <w:t xml:space="preserve"> </w:t>
      </w:r>
      <w:r>
        <w:rPr>
          <w:rStyle w:val="hps"/>
          <w:lang w:val="es-ES"/>
        </w:rPr>
        <w:t>en el desarrollo de</w:t>
      </w:r>
      <w:r>
        <w:rPr>
          <w:lang w:val="es-ES"/>
        </w:rPr>
        <w:t xml:space="preserve"> </w:t>
      </w:r>
      <w:r>
        <w:rPr>
          <w:rStyle w:val="hps"/>
          <w:lang w:val="es-ES"/>
        </w:rPr>
        <w:t>la</w:t>
      </w:r>
      <w:r>
        <w:rPr>
          <w:lang w:val="es-ES"/>
        </w:rPr>
        <w:t xml:space="preserve"> </w:t>
      </w:r>
      <w:r>
        <w:rPr>
          <w:rStyle w:val="hps"/>
          <w:lang w:val="es-ES"/>
        </w:rPr>
        <w:t>evaluación del estado.</w:t>
      </w:r>
    </w:p>
    <w:p w:rsidR="00A07953" w:rsidRPr="00C33222" w:rsidRDefault="00EE4A04" w:rsidP="0012442C">
      <w:pPr>
        <w:pStyle w:val="ListBullet"/>
        <w:rPr>
          <w:lang w:val="es-CR"/>
        </w:rPr>
      </w:pPr>
      <w:r w:rsidRPr="00C33222">
        <w:rPr>
          <w:lang w:val="es-CR"/>
        </w:rPr>
        <w:t>Sección II contiene indicadores del perfil para los resultados de seguridad y los</w:t>
      </w:r>
      <w:r w:rsidR="00830AB5" w:rsidRPr="00C33222">
        <w:rPr>
          <w:lang w:val="es-CR"/>
        </w:rPr>
        <w:t xml:space="preserve"> resultados de </w:t>
      </w:r>
      <w:r w:rsidRPr="00C33222">
        <w:rPr>
          <w:lang w:val="es-CR"/>
        </w:rPr>
        <w:t>permanencia</w:t>
      </w:r>
      <w:r w:rsidR="00830AB5" w:rsidRPr="00C33222">
        <w:rPr>
          <w:lang w:val="es-CR"/>
        </w:rPr>
        <w:t>.</w:t>
      </w:r>
      <w:r w:rsidRPr="00C33222">
        <w:rPr>
          <w:lang w:val="es-CR"/>
        </w:rPr>
        <w:t xml:space="preserve"> </w:t>
      </w:r>
      <w:r w:rsidR="00AB5677" w:rsidRPr="00C33222">
        <w:rPr>
          <w:lang w:val="es-CR"/>
        </w:rPr>
        <w:t>Estos incluyen los indicadores de datos</w:t>
      </w:r>
      <w:r w:rsidR="005A199B">
        <w:rPr>
          <w:lang w:val="es-CR"/>
        </w:rPr>
        <w:t xml:space="preserve"> </w:t>
      </w:r>
      <w:r w:rsidR="00AB5677" w:rsidRPr="00C33222">
        <w:rPr>
          <w:lang w:val="es-CR"/>
        </w:rPr>
        <w:t>que se utilizan, en parte, para determinar la conformidad sustancial.</w:t>
      </w:r>
      <w:r w:rsidR="00A07953" w:rsidRPr="00C33222">
        <w:rPr>
          <w:lang w:val="es-CR"/>
        </w:rPr>
        <w:t xml:space="preserve"> Los perfiles de datos </w:t>
      </w:r>
      <w:r w:rsidR="005A199B">
        <w:rPr>
          <w:lang w:val="es-CR"/>
        </w:rPr>
        <w:t xml:space="preserve">se </w:t>
      </w:r>
      <w:r w:rsidR="00A07953" w:rsidRPr="00C33222">
        <w:rPr>
          <w:lang w:val="es-CR"/>
        </w:rPr>
        <w:t>desarrolla</w:t>
      </w:r>
      <w:r w:rsidR="005A199B">
        <w:rPr>
          <w:lang w:val="es-CR"/>
        </w:rPr>
        <w:t>n</w:t>
      </w:r>
      <w:r w:rsidR="00A07953" w:rsidRPr="00C33222">
        <w:rPr>
          <w:lang w:val="es-CR"/>
        </w:rPr>
        <w:t xml:space="preserve"> </w:t>
      </w:r>
      <w:r w:rsidR="005A199B">
        <w:rPr>
          <w:lang w:val="es-CR"/>
        </w:rPr>
        <w:t xml:space="preserve">el CB </w:t>
      </w:r>
      <w:r w:rsidR="00A07953" w:rsidRPr="00C33222">
        <w:rPr>
          <w:lang w:val="es-CR"/>
        </w:rPr>
        <w:t>basad</w:t>
      </w:r>
      <w:r w:rsidR="005A199B">
        <w:rPr>
          <w:lang w:val="es-CR"/>
        </w:rPr>
        <w:t>os</w:t>
      </w:r>
      <w:r w:rsidR="00A07953" w:rsidRPr="00C33222">
        <w:rPr>
          <w:lang w:val="es-CR"/>
        </w:rPr>
        <w:t xml:space="preserve"> </w:t>
      </w:r>
      <w:r w:rsidR="005A199B">
        <w:rPr>
          <w:lang w:val="es-CR"/>
        </w:rPr>
        <w:t xml:space="preserve">en </w:t>
      </w:r>
      <w:r w:rsidR="00A07953" w:rsidRPr="00C33222">
        <w:rPr>
          <w:lang w:val="es-CR"/>
        </w:rPr>
        <w:t xml:space="preserve">del Sistema de Análisis e Información sobre Adopción y Cuidado Sustituto (AFCARS, por sus siglas en </w:t>
      </w:r>
      <w:r w:rsidR="002C254C" w:rsidRPr="00C33222">
        <w:rPr>
          <w:lang w:val="es-CR"/>
        </w:rPr>
        <w:t>i</w:t>
      </w:r>
      <w:proofErr w:type="spellStart"/>
      <w:r w:rsidR="00A07953">
        <w:rPr>
          <w:rStyle w:val="hps"/>
          <w:lang w:val="es-ES"/>
        </w:rPr>
        <w:t>nglés</w:t>
      </w:r>
      <w:proofErr w:type="spellEnd"/>
      <w:r w:rsidR="00A07953">
        <w:rPr>
          <w:rStyle w:val="hps"/>
          <w:lang w:val="es-ES"/>
        </w:rPr>
        <w:t>)</w:t>
      </w:r>
      <w:r w:rsidR="00C35A27">
        <w:rPr>
          <w:rStyle w:val="hps"/>
          <w:lang w:val="es-ES"/>
        </w:rPr>
        <w:t xml:space="preserve"> y</w:t>
      </w:r>
      <w:r w:rsidR="00313575">
        <w:rPr>
          <w:rStyle w:val="hps"/>
          <w:lang w:val="es-ES"/>
        </w:rPr>
        <w:t xml:space="preserve"> El Sistema Nacional de Datos de Negligencia de Menores (NCANDS</w:t>
      </w:r>
      <w:r w:rsidR="005A199B">
        <w:rPr>
          <w:rStyle w:val="hps"/>
          <w:lang w:val="es-ES"/>
        </w:rPr>
        <w:t xml:space="preserve">, </w:t>
      </w:r>
      <w:r w:rsidR="005A199B" w:rsidRPr="00C33222">
        <w:rPr>
          <w:lang w:val="es-CR"/>
        </w:rPr>
        <w:t>por sus siglas en i</w:t>
      </w:r>
      <w:proofErr w:type="spellStart"/>
      <w:r w:rsidR="005A199B">
        <w:rPr>
          <w:rStyle w:val="hps"/>
          <w:lang w:val="es-ES"/>
        </w:rPr>
        <w:t>nglés</w:t>
      </w:r>
      <w:proofErr w:type="spellEnd"/>
      <w:r w:rsidR="00313575">
        <w:rPr>
          <w:rStyle w:val="hps"/>
          <w:lang w:val="es-ES"/>
        </w:rPr>
        <w:t xml:space="preserve">), o </w:t>
      </w:r>
      <w:r w:rsidR="005A199B">
        <w:rPr>
          <w:rStyle w:val="hps"/>
          <w:lang w:val="es-ES"/>
        </w:rPr>
        <w:t xml:space="preserve">basado </w:t>
      </w:r>
      <w:r w:rsidR="00313575">
        <w:rPr>
          <w:rStyle w:val="hps"/>
          <w:lang w:val="es-ES"/>
        </w:rPr>
        <w:t>en</w:t>
      </w:r>
      <w:r w:rsidR="00313575">
        <w:rPr>
          <w:lang w:val="es-ES"/>
        </w:rPr>
        <w:t xml:space="preserve"> </w:t>
      </w:r>
      <w:r w:rsidR="00313575">
        <w:rPr>
          <w:rStyle w:val="hps"/>
          <w:lang w:val="es-ES"/>
        </w:rPr>
        <w:t>un fuente alternativa de</w:t>
      </w:r>
      <w:r w:rsidR="00313575">
        <w:rPr>
          <w:lang w:val="es-ES"/>
        </w:rPr>
        <w:t xml:space="preserve"> </w:t>
      </w:r>
      <w:r w:rsidR="00313575">
        <w:rPr>
          <w:rStyle w:val="hps"/>
          <w:lang w:val="es-ES"/>
        </w:rPr>
        <w:t>datos de seguridad</w:t>
      </w:r>
      <w:r w:rsidR="00313575">
        <w:rPr>
          <w:lang w:val="es-ES"/>
        </w:rPr>
        <w:t xml:space="preserve"> </w:t>
      </w:r>
      <w:r w:rsidR="00313575">
        <w:rPr>
          <w:rStyle w:val="hps"/>
          <w:lang w:val="es-ES"/>
        </w:rPr>
        <w:t>presentado por</w:t>
      </w:r>
      <w:r w:rsidR="00313575">
        <w:rPr>
          <w:lang w:val="es-ES"/>
        </w:rPr>
        <w:t xml:space="preserve"> </w:t>
      </w:r>
      <w:r w:rsidR="00313575">
        <w:rPr>
          <w:rStyle w:val="hps"/>
          <w:lang w:val="es-ES"/>
        </w:rPr>
        <w:t xml:space="preserve">el </w:t>
      </w:r>
      <w:r w:rsidR="005A199B">
        <w:rPr>
          <w:rStyle w:val="hps"/>
          <w:lang w:val="es-ES"/>
        </w:rPr>
        <w:t>e</w:t>
      </w:r>
      <w:r w:rsidR="00313575">
        <w:rPr>
          <w:rStyle w:val="hps"/>
          <w:lang w:val="es-ES"/>
        </w:rPr>
        <w:t>stado.</w:t>
      </w:r>
    </w:p>
    <w:p w:rsidR="00202AD1" w:rsidRPr="00C33222" w:rsidRDefault="002228A6" w:rsidP="0012442C">
      <w:pPr>
        <w:pStyle w:val="ListBullet"/>
        <w:rPr>
          <w:lang w:val="es-CR"/>
        </w:rPr>
      </w:pPr>
      <w:r w:rsidRPr="00C33222">
        <w:rPr>
          <w:lang w:val="es-CR"/>
        </w:rPr>
        <w:t>Sección III re</w:t>
      </w:r>
      <w:r w:rsidR="00C35A27">
        <w:rPr>
          <w:lang w:val="es-CR"/>
        </w:rPr>
        <w:t>quiere</w:t>
      </w:r>
      <w:r w:rsidRPr="00C33222">
        <w:rPr>
          <w:lang w:val="es-CR"/>
        </w:rPr>
        <w:t xml:space="preserve"> una evaluación de las siete </w:t>
      </w:r>
      <w:r>
        <w:rPr>
          <w:rStyle w:val="hps"/>
          <w:lang w:val="es-ES"/>
        </w:rPr>
        <w:t>áreas de resultados</w:t>
      </w:r>
      <w:r w:rsidRPr="00C33222">
        <w:rPr>
          <w:lang w:val="es-CR"/>
        </w:rPr>
        <w:t xml:space="preserve"> </w:t>
      </w:r>
      <w:r>
        <w:rPr>
          <w:rStyle w:val="hps"/>
          <w:lang w:val="es-ES"/>
        </w:rPr>
        <w:t>basado en</w:t>
      </w:r>
      <w:r>
        <w:rPr>
          <w:lang w:val="es-ES"/>
        </w:rPr>
        <w:t xml:space="preserve"> </w:t>
      </w:r>
      <w:r>
        <w:rPr>
          <w:rStyle w:val="hps"/>
          <w:lang w:val="es-ES"/>
        </w:rPr>
        <w:t>la información más actualizada</w:t>
      </w:r>
      <w:r>
        <w:rPr>
          <w:lang w:val="es-ES"/>
        </w:rPr>
        <w:t xml:space="preserve"> </w:t>
      </w:r>
      <w:r>
        <w:rPr>
          <w:rStyle w:val="hps"/>
          <w:lang w:val="es-ES"/>
        </w:rPr>
        <w:t>sobre el desempeño</w:t>
      </w:r>
      <w:r>
        <w:rPr>
          <w:lang w:val="es-ES"/>
        </w:rPr>
        <w:t xml:space="preserve"> </w:t>
      </w:r>
      <w:r>
        <w:rPr>
          <w:rStyle w:val="hps"/>
          <w:lang w:val="es-ES"/>
        </w:rPr>
        <w:t xml:space="preserve">del </w:t>
      </w:r>
      <w:r w:rsidR="00C35A27">
        <w:rPr>
          <w:rStyle w:val="hps"/>
          <w:lang w:val="es-ES"/>
        </w:rPr>
        <w:t>estado</w:t>
      </w:r>
      <w:r>
        <w:rPr>
          <w:rStyle w:val="hps"/>
          <w:lang w:val="es-ES"/>
        </w:rPr>
        <w:t xml:space="preserve"> en</w:t>
      </w:r>
      <w:r>
        <w:rPr>
          <w:lang w:val="es-ES"/>
        </w:rPr>
        <w:t xml:space="preserve"> </w:t>
      </w:r>
      <w:r>
        <w:rPr>
          <w:rStyle w:val="hps"/>
          <w:lang w:val="es-ES"/>
        </w:rPr>
        <w:t>estas áreas</w:t>
      </w:r>
      <w:r w:rsidR="00D62986">
        <w:rPr>
          <w:rStyle w:val="hps"/>
          <w:lang w:val="es-ES"/>
        </w:rPr>
        <w:t xml:space="preserve">. El </w:t>
      </w:r>
      <w:r w:rsidR="00C35A27">
        <w:rPr>
          <w:rStyle w:val="hps"/>
          <w:lang w:val="es-ES"/>
        </w:rPr>
        <w:t>estado</w:t>
      </w:r>
      <w:r w:rsidR="00D62986">
        <w:rPr>
          <w:rStyle w:val="hps"/>
          <w:lang w:val="es-ES"/>
        </w:rPr>
        <w:t xml:space="preserve"> incluirá</w:t>
      </w:r>
      <w:r w:rsidR="00D62986">
        <w:rPr>
          <w:lang w:val="es-ES"/>
        </w:rPr>
        <w:t xml:space="preserve"> </w:t>
      </w:r>
      <w:r w:rsidR="00D62986">
        <w:rPr>
          <w:rStyle w:val="hps"/>
          <w:lang w:val="es-ES"/>
        </w:rPr>
        <w:t>un análisis y</w:t>
      </w:r>
      <w:r w:rsidR="00D62986">
        <w:rPr>
          <w:lang w:val="es-ES"/>
        </w:rPr>
        <w:t xml:space="preserve"> </w:t>
      </w:r>
      <w:r w:rsidR="00D62986">
        <w:rPr>
          <w:rStyle w:val="hps"/>
          <w:lang w:val="es-ES"/>
        </w:rPr>
        <w:t>explicación</w:t>
      </w:r>
      <w:r w:rsidR="00D62986">
        <w:rPr>
          <w:lang w:val="es-ES"/>
        </w:rPr>
        <w:t xml:space="preserve"> </w:t>
      </w:r>
      <w:r w:rsidR="00D62986">
        <w:rPr>
          <w:rStyle w:val="hps"/>
          <w:lang w:val="es-ES"/>
        </w:rPr>
        <w:t>de la actuación del</w:t>
      </w:r>
      <w:r w:rsidR="00D62986">
        <w:rPr>
          <w:lang w:val="es-ES"/>
        </w:rPr>
        <w:t xml:space="preserve"> </w:t>
      </w:r>
      <w:r w:rsidR="00C35A27">
        <w:rPr>
          <w:rStyle w:val="hps"/>
          <w:lang w:val="es-ES"/>
        </w:rPr>
        <w:t>estado</w:t>
      </w:r>
      <w:r w:rsidR="00D62986">
        <w:rPr>
          <w:lang w:val="es-ES"/>
        </w:rPr>
        <w:t xml:space="preserve"> </w:t>
      </w:r>
      <w:r w:rsidR="00D62986">
        <w:rPr>
          <w:rStyle w:val="hps"/>
          <w:lang w:val="es-ES"/>
        </w:rPr>
        <w:t>en el cumplimiento de</w:t>
      </w:r>
      <w:r w:rsidR="00D62986">
        <w:rPr>
          <w:lang w:val="es-ES"/>
        </w:rPr>
        <w:t xml:space="preserve"> </w:t>
      </w:r>
      <w:r w:rsidR="00D62986">
        <w:rPr>
          <w:rStyle w:val="hps"/>
          <w:lang w:val="es-ES"/>
        </w:rPr>
        <w:t>las</w:t>
      </w:r>
      <w:r w:rsidR="00D62986">
        <w:rPr>
          <w:lang w:val="es-ES"/>
        </w:rPr>
        <w:t xml:space="preserve"> </w:t>
      </w:r>
      <w:r w:rsidR="00D62986">
        <w:rPr>
          <w:rStyle w:val="hps"/>
          <w:lang w:val="es-ES"/>
        </w:rPr>
        <w:t>normas</w:t>
      </w:r>
      <w:r w:rsidR="00D62986">
        <w:rPr>
          <w:lang w:val="es-ES"/>
        </w:rPr>
        <w:t xml:space="preserve"> </w:t>
      </w:r>
      <w:r w:rsidR="00D62986">
        <w:rPr>
          <w:rStyle w:val="hps"/>
          <w:lang w:val="es-ES"/>
        </w:rPr>
        <w:t>nacionales que figuran</w:t>
      </w:r>
      <w:r w:rsidR="00D62986">
        <w:rPr>
          <w:lang w:val="es-ES"/>
        </w:rPr>
        <w:t xml:space="preserve"> </w:t>
      </w:r>
      <w:r w:rsidR="00D62986">
        <w:rPr>
          <w:rStyle w:val="hps"/>
          <w:lang w:val="es-ES"/>
        </w:rPr>
        <w:t>en la sección II</w:t>
      </w:r>
      <w:r>
        <w:rPr>
          <w:rStyle w:val="hps"/>
          <w:lang w:val="es-ES"/>
        </w:rPr>
        <w:t>.</w:t>
      </w:r>
      <w:r w:rsidR="00D62986">
        <w:rPr>
          <w:rStyle w:val="hps"/>
          <w:lang w:val="es-ES"/>
        </w:rPr>
        <w:t xml:space="preserve"> </w:t>
      </w:r>
      <w:r w:rsidR="00CF1D96">
        <w:rPr>
          <w:rStyle w:val="hps"/>
          <w:lang w:val="es-ES"/>
        </w:rPr>
        <w:t>Se recomienda que los e</w:t>
      </w:r>
      <w:r w:rsidR="00C35A27">
        <w:rPr>
          <w:rStyle w:val="hps"/>
          <w:lang w:val="es-ES"/>
        </w:rPr>
        <w:t>stado</w:t>
      </w:r>
      <w:r w:rsidR="00D62986">
        <w:rPr>
          <w:rStyle w:val="hps"/>
          <w:lang w:val="es-ES"/>
        </w:rPr>
        <w:t xml:space="preserve">s </w:t>
      </w:r>
      <w:r w:rsidR="00AC4D24">
        <w:rPr>
          <w:rStyle w:val="hps"/>
          <w:lang w:val="es-ES"/>
        </w:rPr>
        <w:t>ref</w:t>
      </w:r>
      <w:r w:rsidR="00CF1D96">
        <w:rPr>
          <w:rStyle w:val="hps"/>
          <w:lang w:val="es-ES"/>
        </w:rPr>
        <w:t>i</w:t>
      </w:r>
      <w:r w:rsidR="00AC4D24">
        <w:rPr>
          <w:rStyle w:val="hps"/>
          <w:lang w:val="es-ES"/>
        </w:rPr>
        <w:t>er</w:t>
      </w:r>
      <w:r w:rsidR="00CF1D96">
        <w:rPr>
          <w:rStyle w:val="hps"/>
          <w:lang w:val="es-ES"/>
        </w:rPr>
        <w:t xml:space="preserve">en </w:t>
      </w:r>
      <w:r w:rsidR="00D62986">
        <w:rPr>
          <w:rStyle w:val="hps"/>
          <w:lang w:val="es-ES"/>
        </w:rPr>
        <w:t xml:space="preserve">a </w:t>
      </w:r>
      <w:r w:rsidR="00CF1D96">
        <w:rPr>
          <w:rStyle w:val="hps"/>
          <w:lang w:val="es-ES"/>
        </w:rPr>
        <w:t>su</w:t>
      </w:r>
      <w:r w:rsidR="00D62986">
        <w:rPr>
          <w:rStyle w:val="hps"/>
          <w:lang w:val="es-ES"/>
        </w:rPr>
        <w:t xml:space="preserve"> </w:t>
      </w:r>
      <w:r w:rsidR="00AC4D24">
        <w:rPr>
          <w:rStyle w:val="hps"/>
          <w:lang w:val="es-ES"/>
        </w:rPr>
        <w:t>más</w:t>
      </w:r>
      <w:r w:rsidR="00D62986">
        <w:rPr>
          <w:rStyle w:val="hps"/>
          <w:lang w:val="es-ES"/>
        </w:rPr>
        <w:t xml:space="preserve"> reci</w:t>
      </w:r>
      <w:r w:rsidR="00CF1D96">
        <w:rPr>
          <w:rStyle w:val="hps"/>
          <w:rFonts w:cs="Arial"/>
          <w:lang w:val="es-ES"/>
        </w:rPr>
        <w:t>é</w:t>
      </w:r>
      <w:r w:rsidR="00D62986">
        <w:rPr>
          <w:rStyle w:val="hps"/>
          <w:lang w:val="es-ES"/>
        </w:rPr>
        <w:t>n CFSP o APSR en</w:t>
      </w:r>
      <w:r w:rsidR="00D62986" w:rsidRPr="00D62986">
        <w:rPr>
          <w:rStyle w:val="hps"/>
          <w:lang w:val="es-ES"/>
        </w:rPr>
        <w:t xml:space="preserve"> </w:t>
      </w:r>
      <w:r w:rsidR="00440A82">
        <w:rPr>
          <w:rStyle w:val="hps"/>
          <w:lang w:val="es-ES"/>
        </w:rPr>
        <w:t>completar esta sección.</w:t>
      </w:r>
    </w:p>
    <w:p w:rsidR="004B72AF" w:rsidRPr="00C33222" w:rsidRDefault="00D70FC8" w:rsidP="0012442C">
      <w:pPr>
        <w:pStyle w:val="ListBullet"/>
        <w:rPr>
          <w:lang w:val="es-CR"/>
        </w:rPr>
      </w:pPr>
      <w:r w:rsidRPr="00C33222">
        <w:rPr>
          <w:lang w:val="es-CR"/>
        </w:rPr>
        <w:t>Sección IV re</w:t>
      </w:r>
      <w:r w:rsidR="00CF1D96">
        <w:rPr>
          <w:lang w:val="es-CR"/>
        </w:rPr>
        <w:t>quiere</w:t>
      </w:r>
      <w:r w:rsidRPr="00C33222">
        <w:rPr>
          <w:lang w:val="es-CR"/>
        </w:rPr>
        <w:t xml:space="preserve"> una evaluación de</w:t>
      </w:r>
      <w:r>
        <w:rPr>
          <w:rStyle w:val="hps"/>
          <w:lang w:val="es-ES"/>
        </w:rPr>
        <w:t xml:space="preserve"> cada uno de</w:t>
      </w:r>
      <w:r>
        <w:rPr>
          <w:rStyle w:val="shorttext"/>
          <w:lang w:val="es-ES"/>
        </w:rPr>
        <w:t xml:space="preserve"> </w:t>
      </w:r>
      <w:r>
        <w:rPr>
          <w:rStyle w:val="hps"/>
          <w:lang w:val="es-ES"/>
        </w:rPr>
        <w:t>los siete factores</w:t>
      </w:r>
      <w:r>
        <w:rPr>
          <w:rStyle w:val="shorttext"/>
          <w:lang w:val="es-ES"/>
        </w:rPr>
        <w:t xml:space="preserve"> </w:t>
      </w:r>
      <w:r>
        <w:rPr>
          <w:rStyle w:val="hps"/>
          <w:lang w:val="es-ES"/>
        </w:rPr>
        <w:t xml:space="preserve">sistémicos. Los estados </w:t>
      </w:r>
      <w:r w:rsidR="000B66B6">
        <w:rPr>
          <w:rStyle w:val="hps"/>
          <w:lang w:val="es-ES"/>
        </w:rPr>
        <w:t>desarrolla</w:t>
      </w:r>
      <w:r w:rsidR="00CF1D96">
        <w:rPr>
          <w:rStyle w:val="hps"/>
          <w:lang w:val="es-ES"/>
        </w:rPr>
        <w:t xml:space="preserve">n </w:t>
      </w:r>
      <w:r>
        <w:rPr>
          <w:rStyle w:val="hps"/>
          <w:lang w:val="es-ES"/>
        </w:rPr>
        <w:t xml:space="preserve">las respuestas </w:t>
      </w:r>
      <w:r w:rsidR="00CF1D96">
        <w:rPr>
          <w:rStyle w:val="hps"/>
          <w:lang w:val="es-ES"/>
        </w:rPr>
        <w:t xml:space="preserve">por </w:t>
      </w:r>
      <w:r w:rsidRPr="00D70FC8">
        <w:rPr>
          <w:rStyle w:val="hps"/>
          <w:lang w:val="es-ES"/>
        </w:rPr>
        <w:t>analiza</w:t>
      </w:r>
      <w:r w:rsidR="00CF1D96">
        <w:rPr>
          <w:rStyle w:val="hps"/>
          <w:lang w:val="es-ES"/>
        </w:rPr>
        <w:t xml:space="preserve">r </w:t>
      </w:r>
      <w:r w:rsidRPr="00D70FC8">
        <w:rPr>
          <w:rStyle w:val="hps"/>
          <w:lang w:val="es-ES"/>
        </w:rPr>
        <w:t>los datos</w:t>
      </w:r>
      <w:r>
        <w:rPr>
          <w:rStyle w:val="hps"/>
          <w:lang w:val="es-ES"/>
        </w:rPr>
        <w:t xml:space="preserve">, hasta el punto que los datos están disponible al estado, y usan </w:t>
      </w:r>
      <w:r w:rsidR="00D94E17">
        <w:rPr>
          <w:rStyle w:val="hps"/>
          <w:lang w:val="es-ES"/>
        </w:rPr>
        <w:t xml:space="preserve">las </w:t>
      </w:r>
      <w:r w:rsidR="00CF1D96">
        <w:rPr>
          <w:rStyle w:val="hps"/>
          <w:lang w:val="es-ES"/>
        </w:rPr>
        <w:t xml:space="preserve">contribuciones </w:t>
      </w:r>
      <w:r w:rsidR="00D94E17">
        <w:rPr>
          <w:rStyle w:val="hps"/>
          <w:lang w:val="es-ES"/>
        </w:rPr>
        <w:t xml:space="preserve">de </w:t>
      </w:r>
      <w:r w:rsidR="001E3B58" w:rsidRPr="003D3906">
        <w:rPr>
          <w:rFonts w:cs="Arial"/>
          <w:lang w:val="es-CR"/>
        </w:rPr>
        <w:t>partes interesadas</w:t>
      </w:r>
      <w:r w:rsidR="001E3B58">
        <w:rPr>
          <w:rStyle w:val="hps"/>
          <w:lang w:val="es-ES"/>
        </w:rPr>
        <w:t xml:space="preserve"> y </w:t>
      </w:r>
      <w:r w:rsidR="00D94E17">
        <w:rPr>
          <w:rStyle w:val="hps"/>
          <w:lang w:val="es-ES"/>
        </w:rPr>
        <w:t xml:space="preserve">socios </w:t>
      </w:r>
      <w:r>
        <w:rPr>
          <w:rStyle w:val="hps"/>
          <w:lang w:val="es-ES"/>
        </w:rPr>
        <w:t>extern</w:t>
      </w:r>
      <w:r w:rsidR="000B66B6">
        <w:rPr>
          <w:rStyle w:val="hps"/>
          <w:lang w:val="es-ES"/>
        </w:rPr>
        <w:t>o</w:t>
      </w:r>
      <w:r w:rsidR="00CF1D96">
        <w:rPr>
          <w:rStyle w:val="hps"/>
          <w:lang w:val="es-ES"/>
        </w:rPr>
        <w:t>s</w:t>
      </w:r>
      <w:r w:rsidR="00D94E17">
        <w:rPr>
          <w:rStyle w:val="hps"/>
          <w:lang w:val="es-ES"/>
        </w:rPr>
        <w:t xml:space="preserve">. </w:t>
      </w:r>
      <w:r w:rsidR="00CF1D96">
        <w:rPr>
          <w:rStyle w:val="hps"/>
          <w:lang w:val="es-ES"/>
        </w:rPr>
        <w:t xml:space="preserve">Se recomienda que los </w:t>
      </w:r>
      <w:r w:rsidR="00C35A27">
        <w:rPr>
          <w:rStyle w:val="hps"/>
          <w:lang w:val="es-ES"/>
        </w:rPr>
        <w:t>estado</w:t>
      </w:r>
      <w:r w:rsidR="00D94E17">
        <w:rPr>
          <w:rStyle w:val="hps"/>
          <w:lang w:val="es-ES"/>
        </w:rPr>
        <w:t xml:space="preserve">s </w:t>
      </w:r>
      <w:r w:rsidR="00A336D8">
        <w:rPr>
          <w:rStyle w:val="hps"/>
          <w:lang w:val="es-ES"/>
        </w:rPr>
        <w:t>ref</w:t>
      </w:r>
      <w:r w:rsidR="00CF1D96">
        <w:rPr>
          <w:rStyle w:val="hps"/>
          <w:lang w:val="es-ES"/>
        </w:rPr>
        <w:t>i</w:t>
      </w:r>
      <w:r w:rsidR="00A336D8">
        <w:rPr>
          <w:rStyle w:val="hps"/>
          <w:lang w:val="es-ES"/>
        </w:rPr>
        <w:t>er</w:t>
      </w:r>
      <w:r w:rsidR="00CF1D96">
        <w:rPr>
          <w:rStyle w:val="hps"/>
          <w:lang w:val="es-ES"/>
        </w:rPr>
        <w:t xml:space="preserve">en </w:t>
      </w:r>
      <w:r w:rsidR="00A336D8">
        <w:rPr>
          <w:rStyle w:val="hps"/>
          <w:lang w:val="es-ES"/>
        </w:rPr>
        <w:t>a su</w:t>
      </w:r>
      <w:r w:rsidR="00A336D8">
        <w:rPr>
          <w:rStyle w:val="shorttext"/>
          <w:lang w:val="es-ES"/>
        </w:rPr>
        <w:t xml:space="preserve"> </w:t>
      </w:r>
      <w:r w:rsidR="00A336D8">
        <w:rPr>
          <w:rStyle w:val="hps"/>
          <w:lang w:val="es-ES"/>
        </w:rPr>
        <w:t xml:space="preserve">más </w:t>
      </w:r>
      <w:r w:rsidR="00CF1D96">
        <w:rPr>
          <w:rStyle w:val="hps"/>
          <w:lang w:val="es-ES"/>
        </w:rPr>
        <w:t>reci</w:t>
      </w:r>
      <w:r w:rsidR="00CF1D96">
        <w:rPr>
          <w:rStyle w:val="hps"/>
          <w:rFonts w:cs="Arial"/>
          <w:lang w:val="es-ES"/>
        </w:rPr>
        <w:t>é</w:t>
      </w:r>
      <w:r w:rsidR="00CF1D96">
        <w:rPr>
          <w:rStyle w:val="hps"/>
          <w:lang w:val="es-ES"/>
        </w:rPr>
        <w:t xml:space="preserve">n </w:t>
      </w:r>
      <w:r w:rsidR="00A336D8">
        <w:rPr>
          <w:rStyle w:val="hps"/>
          <w:lang w:val="es-ES"/>
        </w:rPr>
        <w:t xml:space="preserve">CFSP o APSR en completar </w:t>
      </w:r>
      <w:r w:rsidR="00CF1D96">
        <w:rPr>
          <w:rStyle w:val="hps"/>
          <w:lang w:val="es-ES"/>
        </w:rPr>
        <w:t xml:space="preserve">esta </w:t>
      </w:r>
      <w:r w:rsidR="00A336D8" w:rsidRPr="00C33222">
        <w:rPr>
          <w:lang w:val="es-CR"/>
        </w:rPr>
        <w:t>sección.</w:t>
      </w:r>
    </w:p>
    <w:p w:rsidR="0020609C" w:rsidRPr="00C33222" w:rsidRDefault="002679AA" w:rsidP="00385D84">
      <w:pPr>
        <w:pStyle w:val="ListBullet"/>
        <w:numPr>
          <w:ilvl w:val="0"/>
          <w:numId w:val="0"/>
        </w:numPr>
        <w:ind w:left="360"/>
        <w:rPr>
          <w:lang w:val="es-CR"/>
        </w:rPr>
      </w:pPr>
      <w:r w:rsidRPr="00C33222">
        <w:rPr>
          <w:lang w:val="es-CR"/>
        </w:rPr>
        <w:t>Le recomendamos</w:t>
      </w:r>
      <w:r w:rsidR="007B0A28" w:rsidRPr="00C33222">
        <w:rPr>
          <w:lang w:val="es-CR"/>
        </w:rPr>
        <w:t xml:space="preserve"> a </w:t>
      </w:r>
      <w:r w:rsidR="001E3B58">
        <w:rPr>
          <w:lang w:val="es-CR"/>
        </w:rPr>
        <w:t xml:space="preserve">los </w:t>
      </w:r>
      <w:r w:rsidR="00C35A27">
        <w:rPr>
          <w:rStyle w:val="hps"/>
          <w:lang w:val="es-ES"/>
        </w:rPr>
        <w:t>estado</w:t>
      </w:r>
      <w:r w:rsidR="007B0A28">
        <w:rPr>
          <w:rStyle w:val="hps"/>
          <w:lang w:val="es-ES"/>
        </w:rPr>
        <w:t>s usar este documento</w:t>
      </w:r>
      <w:r w:rsidR="007B0A28">
        <w:rPr>
          <w:lang w:val="es-ES"/>
        </w:rPr>
        <w:t xml:space="preserve"> </w:t>
      </w:r>
      <w:r w:rsidR="001E3B58">
        <w:rPr>
          <w:rStyle w:val="hps"/>
          <w:lang w:val="es-ES"/>
        </w:rPr>
        <w:t>“</w:t>
      </w:r>
      <w:r w:rsidR="007B0A28">
        <w:rPr>
          <w:rStyle w:val="hps"/>
          <w:lang w:val="es-ES"/>
        </w:rPr>
        <w:t>tal cual</w:t>
      </w:r>
      <w:r w:rsidR="001E3B58">
        <w:rPr>
          <w:rStyle w:val="hps"/>
          <w:lang w:val="es-ES"/>
        </w:rPr>
        <w:t>”</w:t>
      </w:r>
      <w:r w:rsidR="007B0A28">
        <w:rPr>
          <w:lang w:val="es-ES"/>
        </w:rPr>
        <w:t xml:space="preserve"> </w:t>
      </w:r>
      <w:r w:rsidR="007B0A28">
        <w:rPr>
          <w:rStyle w:val="hps"/>
          <w:lang w:val="es-ES"/>
        </w:rPr>
        <w:t>para completar la evaluación</w:t>
      </w:r>
      <w:r w:rsidR="00CF1D96">
        <w:rPr>
          <w:rStyle w:val="hps"/>
          <w:lang w:val="es-ES"/>
        </w:rPr>
        <w:t>,</w:t>
      </w:r>
      <w:r w:rsidR="007B0A28" w:rsidRPr="00C33222">
        <w:rPr>
          <w:lang w:val="es-CR"/>
        </w:rPr>
        <w:t xml:space="preserve"> </w:t>
      </w:r>
      <w:r w:rsidR="00E46B4A">
        <w:rPr>
          <w:rStyle w:val="hps"/>
          <w:lang w:val="es-ES"/>
        </w:rPr>
        <w:t>pero el</w:t>
      </w:r>
      <w:r w:rsidR="00E46B4A">
        <w:rPr>
          <w:lang w:val="es-ES"/>
        </w:rPr>
        <w:t xml:space="preserve"> </w:t>
      </w:r>
      <w:r w:rsidR="00E46B4A">
        <w:rPr>
          <w:rStyle w:val="hps"/>
          <w:lang w:val="es-ES"/>
        </w:rPr>
        <w:t>estado puede</w:t>
      </w:r>
      <w:r w:rsidR="00E46B4A">
        <w:rPr>
          <w:lang w:val="es-ES"/>
        </w:rPr>
        <w:t xml:space="preserve"> </w:t>
      </w:r>
      <w:r w:rsidR="00E46B4A">
        <w:rPr>
          <w:rStyle w:val="hps"/>
          <w:lang w:val="es-ES"/>
        </w:rPr>
        <w:t>usar</w:t>
      </w:r>
      <w:r w:rsidR="00E46B4A">
        <w:rPr>
          <w:lang w:val="es-ES"/>
        </w:rPr>
        <w:t xml:space="preserve"> </w:t>
      </w:r>
      <w:r w:rsidR="00E46B4A">
        <w:rPr>
          <w:rStyle w:val="hps"/>
          <w:lang w:val="es-ES"/>
        </w:rPr>
        <w:t>otro formato</w:t>
      </w:r>
      <w:r w:rsidR="00E46B4A">
        <w:rPr>
          <w:lang w:val="es-ES"/>
        </w:rPr>
        <w:t xml:space="preserve">, siempre y cuando </w:t>
      </w:r>
      <w:r w:rsidR="00E46B4A">
        <w:rPr>
          <w:rStyle w:val="hps"/>
          <w:lang w:val="es-ES"/>
        </w:rPr>
        <w:t xml:space="preserve">el </w:t>
      </w:r>
      <w:r w:rsidR="00C35A27">
        <w:rPr>
          <w:rStyle w:val="hps"/>
          <w:lang w:val="es-ES"/>
        </w:rPr>
        <w:t>estado</w:t>
      </w:r>
      <w:r w:rsidR="00E46B4A">
        <w:rPr>
          <w:rStyle w:val="hps"/>
          <w:lang w:val="es-ES"/>
        </w:rPr>
        <w:t xml:space="preserve"> proporciona</w:t>
      </w:r>
      <w:r w:rsidR="00E46B4A">
        <w:rPr>
          <w:lang w:val="es-ES"/>
        </w:rPr>
        <w:t xml:space="preserve"> </w:t>
      </w:r>
      <w:r w:rsidR="00E46B4A">
        <w:rPr>
          <w:rStyle w:val="hps"/>
          <w:lang w:val="es-ES"/>
        </w:rPr>
        <w:t>todo el contenido</w:t>
      </w:r>
      <w:r w:rsidR="00E46B4A">
        <w:rPr>
          <w:lang w:val="es-ES"/>
        </w:rPr>
        <w:t xml:space="preserve"> </w:t>
      </w:r>
      <w:r w:rsidR="00E46B4A">
        <w:rPr>
          <w:rStyle w:val="hps"/>
          <w:lang w:val="es-ES"/>
        </w:rPr>
        <w:t>requerido</w:t>
      </w:r>
      <w:r w:rsidR="00E46B4A" w:rsidRPr="00C33222">
        <w:rPr>
          <w:lang w:val="es-CR"/>
        </w:rPr>
        <w:t>. El instrumento de la evaluación del estado est</w:t>
      </w:r>
      <w:r w:rsidR="001E3B58">
        <w:rPr>
          <w:rFonts w:cs="Arial"/>
          <w:lang w:val="es-CR"/>
        </w:rPr>
        <w:t>á</w:t>
      </w:r>
      <w:r w:rsidR="00E46B4A" w:rsidRPr="00C33222">
        <w:rPr>
          <w:lang w:val="es-CR"/>
        </w:rPr>
        <w:t xml:space="preserve"> </w:t>
      </w:r>
      <w:r w:rsidR="00E46B4A" w:rsidRPr="00C33222">
        <w:rPr>
          <w:lang w:val="es-CR"/>
        </w:rPr>
        <w:lastRenderedPageBreak/>
        <w:t xml:space="preserve">disponible </w:t>
      </w:r>
      <w:r w:rsidR="00E46B4A">
        <w:rPr>
          <w:rStyle w:val="hps"/>
          <w:lang w:val="es-ES"/>
        </w:rPr>
        <w:t>electrónicamente en el sit</w:t>
      </w:r>
      <w:r w:rsidR="00CF1D96">
        <w:rPr>
          <w:rStyle w:val="hps"/>
          <w:lang w:val="es-ES"/>
        </w:rPr>
        <w:t>i</w:t>
      </w:r>
      <w:r w:rsidR="00E46B4A">
        <w:rPr>
          <w:rStyle w:val="hps"/>
          <w:lang w:val="es-ES"/>
        </w:rPr>
        <w:t>o web de</w:t>
      </w:r>
      <w:r w:rsidR="001E3B58">
        <w:rPr>
          <w:rStyle w:val="hps"/>
          <w:lang w:val="es-ES"/>
        </w:rPr>
        <w:t xml:space="preserve">l CB en el </w:t>
      </w:r>
      <w:hyperlink r:id="rId26" w:tgtFrame="_blank" w:history="1">
        <w:r w:rsidR="00E46B4A" w:rsidRPr="00C33222">
          <w:rPr>
            <w:color w:val="0000FF"/>
            <w:u w:val="single"/>
            <w:lang w:val="es-CR"/>
          </w:rPr>
          <w:t>http://www.acf.hhs.gov/programs/cb</w:t>
        </w:r>
      </w:hyperlink>
      <w:r w:rsidR="00E46B4A" w:rsidRPr="00C33222">
        <w:rPr>
          <w:rStyle w:val="Hyperlink"/>
          <w:u w:val="none"/>
          <w:lang w:val="es-CR"/>
        </w:rPr>
        <w:t>.</w:t>
      </w:r>
    </w:p>
    <w:p w:rsidR="00507898" w:rsidRPr="00C33222" w:rsidRDefault="0053614D" w:rsidP="00B30C18">
      <w:pPr>
        <w:pStyle w:val="Heading2"/>
        <w:keepNext/>
        <w:keepLines/>
        <w:rPr>
          <w:b w:val="0"/>
          <w:lang w:val="es-CR"/>
        </w:rPr>
      </w:pPr>
      <w:bookmarkStart w:id="12" w:name="_Toc372121338"/>
      <w:bookmarkStart w:id="13" w:name="_Toc484425318"/>
      <w:r w:rsidRPr="00C33222">
        <w:rPr>
          <w:lang w:val="es-CR"/>
        </w:rPr>
        <w:t xml:space="preserve">Completando la Evaluación del </w:t>
      </w:r>
      <w:bookmarkEnd w:id="12"/>
      <w:r w:rsidR="00CF1D96">
        <w:rPr>
          <w:lang w:val="es-CR"/>
        </w:rPr>
        <w:t>E</w:t>
      </w:r>
      <w:r w:rsidR="00C35A27">
        <w:rPr>
          <w:lang w:val="es-CR"/>
        </w:rPr>
        <w:t>stado</w:t>
      </w:r>
      <w:bookmarkEnd w:id="13"/>
    </w:p>
    <w:p w:rsidR="00600759" w:rsidRPr="00C33222" w:rsidRDefault="00600759" w:rsidP="004057C2">
      <w:pPr>
        <w:pStyle w:val="BodyText"/>
        <w:spacing w:before="120" w:after="120"/>
        <w:rPr>
          <w:highlight w:val="yellow"/>
          <w:lang w:val="es-CR"/>
        </w:rPr>
      </w:pPr>
      <w:r w:rsidRPr="00C33222">
        <w:rPr>
          <w:lang w:val="es-CR"/>
        </w:rPr>
        <w:t xml:space="preserve">La evaluación del estado debe ser completado en colaboración con los representantes del </w:t>
      </w:r>
      <w:r w:rsidR="00C35A27">
        <w:rPr>
          <w:lang w:val="es-CR"/>
        </w:rPr>
        <w:t>estado</w:t>
      </w:r>
      <w:r w:rsidRPr="00C33222">
        <w:rPr>
          <w:lang w:val="es-CR"/>
        </w:rPr>
        <w:t xml:space="preserve"> que no forman parte del personal de la agencia</w:t>
      </w:r>
      <w:r w:rsidR="00BC0387" w:rsidRPr="00C33222">
        <w:rPr>
          <w:lang w:val="es-CR"/>
        </w:rPr>
        <w:t xml:space="preserve"> de</w:t>
      </w:r>
      <w:r w:rsidRPr="00C33222">
        <w:rPr>
          <w:lang w:val="es-CR"/>
        </w:rPr>
        <w:t xml:space="preserve"> </w:t>
      </w:r>
      <w:r w:rsidR="00BC0387" w:rsidRPr="00C33222">
        <w:rPr>
          <w:lang w:val="es-CR"/>
        </w:rPr>
        <w:t xml:space="preserve">protección de menores (socios externos o partes interesadas), conforme </w:t>
      </w:r>
      <w:r w:rsidR="001E3B58">
        <w:rPr>
          <w:lang w:val="es-CR"/>
        </w:rPr>
        <w:t>al</w:t>
      </w:r>
      <w:r w:rsidR="00BC0387" w:rsidRPr="00C33222">
        <w:rPr>
          <w:lang w:val="es-CR"/>
        </w:rPr>
        <w:t xml:space="preserve"> 45 CFR 1355.33 (b). </w:t>
      </w:r>
      <w:r w:rsidR="00A41F78" w:rsidRPr="00C33222">
        <w:rPr>
          <w:lang w:val="es-CR"/>
        </w:rPr>
        <w:t xml:space="preserve">Esos individuos deben representar las fuentes de consulta requeridos del estado en el desarrollo de su </w:t>
      </w:r>
      <w:proofErr w:type="spellStart"/>
      <w:r w:rsidR="00A41F78" w:rsidRPr="00C33222">
        <w:rPr>
          <w:lang w:val="es-CR"/>
        </w:rPr>
        <w:t>plan</w:t>
      </w:r>
      <w:r w:rsidR="00DC5877" w:rsidRPr="00C33222">
        <w:rPr>
          <w:lang w:val="es-CR"/>
        </w:rPr>
        <w:t>ificacion</w:t>
      </w:r>
      <w:proofErr w:type="spellEnd"/>
      <w:r w:rsidR="00A41F78" w:rsidRPr="00C33222">
        <w:rPr>
          <w:lang w:val="es-CR"/>
        </w:rPr>
        <w:t xml:space="preserve"> de título IV-B y puede</w:t>
      </w:r>
      <w:r w:rsidR="001E3B58">
        <w:rPr>
          <w:lang w:val="es-CR"/>
        </w:rPr>
        <w:t>n</w:t>
      </w:r>
      <w:r w:rsidR="00A41F78" w:rsidRPr="00C33222">
        <w:rPr>
          <w:lang w:val="es-CR"/>
        </w:rPr>
        <w:t xml:space="preserve"> incluir</w:t>
      </w:r>
      <w:r w:rsidR="00DC5877" w:rsidRPr="00C33222">
        <w:rPr>
          <w:lang w:val="es-CR"/>
        </w:rPr>
        <w:t>, por ejemplo, representantes tribales</w:t>
      </w:r>
      <w:r w:rsidR="00DA09D0" w:rsidRPr="00C33222">
        <w:rPr>
          <w:lang w:val="es-CR"/>
        </w:rPr>
        <w:t xml:space="preserve">; personal de la corte; menores; personal de otros estados y agencias de servicios sociales que </w:t>
      </w:r>
      <w:r w:rsidR="00B45A04" w:rsidRPr="00C33222">
        <w:rPr>
          <w:lang w:val="es-CR"/>
        </w:rPr>
        <w:t>s</w:t>
      </w:r>
      <w:r w:rsidR="000B251C">
        <w:rPr>
          <w:lang w:val="es-CR"/>
        </w:rPr>
        <w:t>i</w:t>
      </w:r>
      <w:r w:rsidR="00B45A04" w:rsidRPr="00C33222">
        <w:rPr>
          <w:lang w:val="es-CR"/>
        </w:rPr>
        <w:t>rven</w:t>
      </w:r>
      <w:r w:rsidR="00DA09D0" w:rsidRPr="00C33222">
        <w:rPr>
          <w:lang w:val="es-CR"/>
        </w:rPr>
        <w:t xml:space="preserve"> a menores y familias</w:t>
      </w:r>
      <w:r w:rsidR="00B45A04" w:rsidRPr="00C33222">
        <w:rPr>
          <w:lang w:val="es-CR"/>
        </w:rPr>
        <w:t xml:space="preserve">; </w:t>
      </w:r>
      <w:r w:rsidR="00812562" w:rsidRPr="00C33222">
        <w:rPr>
          <w:lang w:val="es-CR"/>
        </w:rPr>
        <w:t xml:space="preserve">y </w:t>
      </w:r>
      <w:r w:rsidR="000B251C">
        <w:rPr>
          <w:lang w:val="es-CR"/>
        </w:rPr>
        <w:t xml:space="preserve">padres de </w:t>
      </w:r>
      <w:r w:rsidR="00812562" w:rsidRPr="00C33222">
        <w:rPr>
          <w:lang w:val="es-CR"/>
        </w:rPr>
        <w:t xml:space="preserve">nacimiento, </w:t>
      </w:r>
      <w:r w:rsidR="000B251C">
        <w:rPr>
          <w:lang w:val="es-CR"/>
        </w:rPr>
        <w:t xml:space="preserve">padres </w:t>
      </w:r>
      <w:r w:rsidR="00812562" w:rsidRPr="00C33222">
        <w:rPr>
          <w:lang w:val="es-CR"/>
        </w:rPr>
        <w:t>sustituto</w:t>
      </w:r>
      <w:r w:rsidR="000B251C">
        <w:rPr>
          <w:lang w:val="es-CR"/>
        </w:rPr>
        <w:t>s</w:t>
      </w:r>
      <w:r w:rsidR="00812562" w:rsidRPr="00C33222">
        <w:rPr>
          <w:lang w:val="es-CR"/>
        </w:rPr>
        <w:t xml:space="preserve">, y padres adoptivos o representantes de </w:t>
      </w:r>
      <w:r w:rsidR="000B251C" w:rsidRPr="00C33222">
        <w:rPr>
          <w:lang w:val="es-CR"/>
        </w:rPr>
        <w:t xml:space="preserve">asociaciones </w:t>
      </w:r>
      <w:r w:rsidR="000B251C">
        <w:rPr>
          <w:lang w:val="es-CR"/>
        </w:rPr>
        <w:t xml:space="preserve">de padres </w:t>
      </w:r>
      <w:r w:rsidR="00812562" w:rsidRPr="00C33222">
        <w:rPr>
          <w:lang w:val="es-CR"/>
        </w:rPr>
        <w:t>sustituto</w:t>
      </w:r>
      <w:r w:rsidR="000B251C">
        <w:rPr>
          <w:lang w:val="es-CR"/>
        </w:rPr>
        <w:t>s</w:t>
      </w:r>
      <w:r w:rsidR="00812562" w:rsidRPr="00C33222">
        <w:rPr>
          <w:lang w:val="es-CR"/>
        </w:rPr>
        <w:t>/adoptivos</w:t>
      </w:r>
      <w:r w:rsidR="006E133D" w:rsidRPr="00C33222">
        <w:rPr>
          <w:lang w:val="es-CR"/>
        </w:rPr>
        <w:t xml:space="preserve">. </w:t>
      </w:r>
      <w:r w:rsidR="000B251C">
        <w:rPr>
          <w:lang w:val="es-CR"/>
        </w:rPr>
        <w:t xml:space="preserve">Los </w:t>
      </w:r>
      <w:r w:rsidR="00C35A27">
        <w:rPr>
          <w:lang w:val="es-CR"/>
        </w:rPr>
        <w:t>estado</w:t>
      </w:r>
      <w:r w:rsidR="006E133D" w:rsidRPr="00C33222">
        <w:rPr>
          <w:lang w:val="es-CR"/>
        </w:rPr>
        <w:t xml:space="preserve">s deben incluir una lista de nombres y afiliaciones de </w:t>
      </w:r>
      <w:r w:rsidR="00CB717F">
        <w:rPr>
          <w:lang w:val="es-CR"/>
        </w:rPr>
        <w:t xml:space="preserve">los </w:t>
      </w:r>
      <w:r w:rsidR="006E133D" w:rsidRPr="00C33222">
        <w:rPr>
          <w:lang w:val="es-CR"/>
        </w:rPr>
        <w:t>representantes externos que particip</w:t>
      </w:r>
      <w:r w:rsidR="000B251C">
        <w:rPr>
          <w:lang w:val="es-CR"/>
        </w:rPr>
        <w:t>a</w:t>
      </w:r>
      <w:r w:rsidR="006E133D" w:rsidRPr="00C33222">
        <w:rPr>
          <w:lang w:val="es-CR"/>
        </w:rPr>
        <w:t xml:space="preserve">n en la evaluación del estado en la sección I de este </w:t>
      </w:r>
      <w:r w:rsidR="00E63629" w:rsidRPr="00C33222">
        <w:rPr>
          <w:lang w:val="es-CR"/>
        </w:rPr>
        <w:t>instrument</w:t>
      </w:r>
      <w:r w:rsidR="007C7075" w:rsidRPr="00C33222">
        <w:rPr>
          <w:lang w:val="es-CR"/>
        </w:rPr>
        <w:t>o</w:t>
      </w:r>
      <w:r w:rsidR="00E63629" w:rsidRPr="00C33222">
        <w:rPr>
          <w:lang w:val="es-CR"/>
        </w:rPr>
        <w:t>.</w:t>
      </w:r>
    </w:p>
    <w:p w:rsidR="00E63629" w:rsidRPr="00C33222" w:rsidRDefault="002679AA" w:rsidP="00B30C18">
      <w:pPr>
        <w:pStyle w:val="BodyText"/>
        <w:rPr>
          <w:lang w:val="es-CR"/>
        </w:rPr>
      </w:pPr>
      <w:r w:rsidRPr="00C33222">
        <w:rPr>
          <w:lang w:val="es-CR"/>
        </w:rPr>
        <w:t>Le recomendamos</w:t>
      </w:r>
      <w:r w:rsidR="00E63629" w:rsidRPr="00C33222">
        <w:rPr>
          <w:lang w:val="es-CR"/>
        </w:rPr>
        <w:t xml:space="preserve"> a los </w:t>
      </w:r>
      <w:r w:rsidR="00C35A27">
        <w:rPr>
          <w:lang w:val="es-CR"/>
        </w:rPr>
        <w:t>estado</w:t>
      </w:r>
      <w:r w:rsidR="00E63629" w:rsidRPr="00C33222">
        <w:rPr>
          <w:lang w:val="es-CR"/>
        </w:rPr>
        <w:t xml:space="preserve">s que </w:t>
      </w:r>
      <w:proofErr w:type="spellStart"/>
      <w:r w:rsidR="00E63629" w:rsidRPr="00C33222">
        <w:rPr>
          <w:lang w:val="es-CR"/>
        </w:rPr>
        <w:t>utilizen</w:t>
      </w:r>
      <w:proofErr w:type="spellEnd"/>
      <w:r w:rsidR="00E63629" w:rsidRPr="00C33222">
        <w:rPr>
          <w:lang w:val="es-CR"/>
        </w:rPr>
        <w:t xml:space="preserve"> el mis</w:t>
      </w:r>
      <w:r w:rsidR="000B251C">
        <w:rPr>
          <w:lang w:val="es-CR"/>
        </w:rPr>
        <w:t>m</w:t>
      </w:r>
      <w:r w:rsidR="00E63629" w:rsidRPr="00C33222">
        <w:rPr>
          <w:lang w:val="es-CR"/>
        </w:rPr>
        <w:t xml:space="preserve">o equipo de personas que participaron en el desarrollo del CFSP para responder a la evaluación del estado. </w:t>
      </w:r>
      <w:r w:rsidR="00FB11DA" w:rsidRPr="00C33222">
        <w:rPr>
          <w:lang w:val="es-CR"/>
        </w:rPr>
        <w:t>Le recomendamos</w:t>
      </w:r>
      <w:r w:rsidR="00E63629" w:rsidRPr="00C33222">
        <w:rPr>
          <w:lang w:val="es-CR"/>
        </w:rPr>
        <w:t xml:space="preserve"> </w:t>
      </w:r>
      <w:r w:rsidR="00CB717F">
        <w:rPr>
          <w:lang w:val="es-CR"/>
        </w:rPr>
        <w:t xml:space="preserve">también </w:t>
      </w:r>
      <w:r w:rsidR="00E63629" w:rsidRPr="00C33222">
        <w:rPr>
          <w:lang w:val="es-CR"/>
        </w:rPr>
        <w:t xml:space="preserve">a </w:t>
      </w:r>
      <w:r w:rsidR="00CB717F">
        <w:rPr>
          <w:lang w:val="es-CR"/>
        </w:rPr>
        <w:t xml:space="preserve">los </w:t>
      </w:r>
      <w:r w:rsidR="00C35A27">
        <w:rPr>
          <w:lang w:val="es-CR"/>
        </w:rPr>
        <w:t>estado</w:t>
      </w:r>
      <w:r w:rsidR="00E63629" w:rsidRPr="00C33222">
        <w:rPr>
          <w:lang w:val="es-CR"/>
        </w:rPr>
        <w:t xml:space="preserve">s que usen </w:t>
      </w:r>
      <w:r w:rsidR="00CB717F">
        <w:rPr>
          <w:lang w:val="es-CR"/>
        </w:rPr>
        <w:t xml:space="preserve">este </w:t>
      </w:r>
      <w:r w:rsidR="00E63629" w:rsidRPr="00C33222">
        <w:rPr>
          <w:lang w:val="es-CR"/>
        </w:rPr>
        <w:t>mis</w:t>
      </w:r>
      <w:r w:rsidR="000B251C">
        <w:rPr>
          <w:lang w:val="es-CR"/>
        </w:rPr>
        <w:t>m</w:t>
      </w:r>
      <w:r w:rsidR="00E63629" w:rsidRPr="00C33222">
        <w:rPr>
          <w:lang w:val="es-CR"/>
        </w:rPr>
        <w:t>o equipo de personas en el desarrollo de</w:t>
      </w:r>
      <w:r w:rsidR="000B251C">
        <w:rPr>
          <w:lang w:val="es-CR"/>
        </w:rPr>
        <w:t>l</w:t>
      </w:r>
      <w:r w:rsidR="00E63629" w:rsidRPr="00C33222">
        <w:rPr>
          <w:lang w:val="es-CR"/>
        </w:rPr>
        <w:t xml:space="preserve"> PIP. Los miembros del equipo qu</w:t>
      </w:r>
      <w:r w:rsidR="00CB717F">
        <w:rPr>
          <w:lang w:val="es-CR"/>
        </w:rPr>
        <w:t>ienes</w:t>
      </w:r>
      <w:r w:rsidR="00E63629" w:rsidRPr="00C33222">
        <w:rPr>
          <w:lang w:val="es-CR"/>
        </w:rPr>
        <w:t xml:space="preserve"> tienen las habilidades deben ser considerados para servir como revisores de casos durante la revisión local.</w:t>
      </w:r>
    </w:p>
    <w:p w:rsidR="00712417" w:rsidRPr="00C33222" w:rsidRDefault="0061267E" w:rsidP="00B30C18">
      <w:pPr>
        <w:pStyle w:val="Heading2"/>
        <w:rPr>
          <w:b w:val="0"/>
          <w:lang w:val="es-CR"/>
        </w:rPr>
      </w:pPr>
      <w:bookmarkStart w:id="14" w:name="_Toc484425319"/>
      <w:r w:rsidRPr="00C33222">
        <w:rPr>
          <w:lang w:val="es-CR"/>
        </w:rPr>
        <w:t xml:space="preserve">Cómo </w:t>
      </w:r>
      <w:r w:rsidR="000B251C">
        <w:rPr>
          <w:lang w:val="es-CR"/>
        </w:rPr>
        <w:t xml:space="preserve">Se Usa </w:t>
      </w:r>
      <w:r w:rsidR="00765ACA" w:rsidRPr="00C33222">
        <w:rPr>
          <w:lang w:val="es-CR"/>
        </w:rPr>
        <w:t xml:space="preserve">la Evaluación del </w:t>
      </w:r>
      <w:r w:rsidR="000B251C">
        <w:rPr>
          <w:lang w:val="es-CR"/>
        </w:rPr>
        <w:t>E</w:t>
      </w:r>
      <w:r w:rsidR="004057C2">
        <w:rPr>
          <w:lang w:val="es-CR"/>
        </w:rPr>
        <w:t>stado</w:t>
      </w:r>
      <w:bookmarkEnd w:id="14"/>
    </w:p>
    <w:p w:rsidR="003C2731" w:rsidRPr="003D3906" w:rsidRDefault="003C2731" w:rsidP="00B30C18">
      <w:pPr>
        <w:pStyle w:val="BodyText"/>
        <w:rPr>
          <w:lang w:val="es-CR"/>
        </w:rPr>
      </w:pPr>
      <w:r w:rsidRPr="00C33222">
        <w:rPr>
          <w:lang w:val="es-CR"/>
        </w:rPr>
        <w:t xml:space="preserve">Información acerca </w:t>
      </w:r>
      <w:r w:rsidR="00D01B33">
        <w:rPr>
          <w:lang w:val="es-CR"/>
        </w:rPr>
        <w:t xml:space="preserve">de </w:t>
      </w:r>
      <w:r w:rsidRPr="00C33222">
        <w:rPr>
          <w:lang w:val="es-CR"/>
        </w:rPr>
        <w:t xml:space="preserve">la </w:t>
      </w:r>
      <w:r w:rsidR="00D01B33">
        <w:rPr>
          <w:lang w:val="es-CR"/>
        </w:rPr>
        <w:t xml:space="preserve">agencia de </w:t>
      </w:r>
      <w:r w:rsidRPr="00C33222">
        <w:rPr>
          <w:lang w:val="es-CR"/>
        </w:rPr>
        <w:t xml:space="preserve">protección de menores </w:t>
      </w:r>
      <w:r w:rsidR="00C01623" w:rsidRPr="00C33222">
        <w:rPr>
          <w:lang w:val="es-CR"/>
        </w:rPr>
        <w:t xml:space="preserve">estatal </w:t>
      </w:r>
      <w:r w:rsidR="00CB717F">
        <w:rPr>
          <w:lang w:val="es-CR"/>
        </w:rPr>
        <w:t xml:space="preserve">que se </w:t>
      </w:r>
      <w:r w:rsidR="007C7075" w:rsidRPr="00C33222">
        <w:rPr>
          <w:lang w:val="es-CR"/>
        </w:rPr>
        <w:t>compila</w:t>
      </w:r>
      <w:r w:rsidR="00CB717F">
        <w:rPr>
          <w:lang w:val="es-CR"/>
        </w:rPr>
        <w:t xml:space="preserve"> </w:t>
      </w:r>
      <w:r w:rsidR="00C01623" w:rsidRPr="00C33222">
        <w:rPr>
          <w:lang w:val="es-CR"/>
        </w:rPr>
        <w:t xml:space="preserve">y analiza a través del proceso de la evaluación del estado </w:t>
      </w:r>
      <w:r w:rsidR="00CB717F">
        <w:rPr>
          <w:lang w:val="es-CR"/>
        </w:rPr>
        <w:t xml:space="preserve">se </w:t>
      </w:r>
      <w:r w:rsidR="00C01623" w:rsidRPr="00C33222">
        <w:rPr>
          <w:lang w:val="es-CR"/>
        </w:rPr>
        <w:t>puede utiliza</w:t>
      </w:r>
      <w:r w:rsidR="00CB717F">
        <w:rPr>
          <w:lang w:val="es-CR"/>
        </w:rPr>
        <w:t xml:space="preserve">r </w:t>
      </w:r>
      <w:r w:rsidR="00C01623" w:rsidRPr="00C33222">
        <w:rPr>
          <w:lang w:val="es-CR"/>
        </w:rPr>
        <w:t xml:space="preserve">para </w:t>
      </w:r>
      <w:r w:rsidR="00CB717F">
        <w:rPr>
          <w:lang w:val="es-CR"/>
        </w:rPr>
        <w:t xml:space="preserve">apoyar </w:t>
      </w:r>
      <w:r w:rsidR="00C01623" w:rsidRPr="00C33222">
        <w:rPr>
          <w:lang w:val="es-CR"/>
        </w:rPr>
        <w:t xml:space="preserve">el proceso de CFSR in varias formas. </w:t>
      </w:r>
      <w:r w:rsidR="00C01623" w:rsidRPr="003D3906">
        <w:rPr>
          <w:lang w:val="es-CR"/>
        </w:rPr>
        <w:t>La evaluación del estado se utiliza par</w:t>
      </w:r>
      <w:r w:rsidR="00D01B33">
        <w:rPr>
          <w:lang w:val="es-CR"/>
        </w:rPr>
        <w:t>a</w:t>
      </w:r>
      <w:r w:rsidR="00C01623" w:rsidRPr="003D3906">
        <w:rPr>
          <w:lang w:val="es-CR"/>
        </w:rPr>
        <w:t>:</w:t>
      </w:r>
    </w:p>
    <w:p w:rsidR="00882D6C" w:rsidRPr="00C33222" w:rsidRDefault="00E6364C" w:rsidP="00882909">
      <w:pPr>
        <w:pStyle w:val="ListBullet"/>
        <w:numPr>
          <w:ilvl w:val="0"/>
          <w:numId w:val="19"/>
        </w:numPr>
        <w:rPr>
          <w:lang w:val="es-CR"/>
        </w:rPr>
      </w:pPr>
      <w:r w:rsidRPr="00C33222">
        <w:rPr>
          <w:lang w:val="es-CR"/>
        </w:rPr>
        <w:t>Propo</w:t>
      </w:r>
      <w:r w:rsidR="00882909" w:rsidRPr="00C33222">
        <w:rPr>
          <w:lang w:val="es-CR"/>
        </w:rPr>
        <w:t xml:space="preserve">rcionar </w:t>
      </w:r>
      <w:r w:rsidR="00CB717F">
        <w:rPr>
          <w:lang w:val="es-CR"/>
        </w:rPr>
        <w:t xml:space="preserve">al </w:t>
      </w:r>
      <w:r w:rsidR="00CB717F" w:rsidRPr="00C33222">
        <w:rPr>
          <w:lang w:val="es-CR"/>
        </w:rPr>
        <w:t xml:space="preserve">equipo de revisión local </w:t>
      </w:r>
      <w:r w:rsidR="00882909" w:rsidRPr="00C33222">
        <w:rPr>
          <w:lang w:val="es-CR"/>
        </w:rPr>
        <w:t>una visión general del rendimiento de</w:t>
      </w:r>
      <w:r w:rsidR="00CB717F">
        <w:rPr>
          <w:lang w:val="es-CR"/>
        </w:rPr>
        <w:t xml:space="preserve"> la agencia de </w:t>
      </w:r>
      <w:r w:rsidR="00CB717F" w:rsidRPr="00C33222">
        <w:rPr>
          <w:lang w:val="es-CR"/>
        </w:rPr>
        <w:t>protección de menores</w:t>
      </w:r>
      <w:r w:rsidR="000F0356" w:rsidRPr="00C33222">
        <w:rPr>
          <w:lang w:val="es-CR"/>
        </w:rPr>
        <w:t>;</w:t>
      </w:r>
    </w:p>
    <w:p w:rsidR="00882D6C" w:rsidRPr="00C33222" w:rsidRDefault="007E6E82" w:rsidP="007E6E82">
      <w:pPr>
        <w:pStyle w:val="ListBullet"/>
        <w:numPr>
          <w:ilvl w:val="0"/>
          <w:numId w:val="19"/>
        </w:numPr>
        <w:rPr>
          <w:lang w:val="es-CR"/>
        </w:rPr>
      </w:pPr>
      <w:r w:rsidRPr="00C33222">
        <w:rPr>
          <w:lang w:val="es-CR"/>
        </w:rPr>
        <w:t>Facilitar la identificación de cuestiones que necesitan aclaración adicional antes o durante la revisión local</w:t>
      </w:r>
      <w:r w:rsidR="000F0356" w:rsidRPr="00C33222">
        <w:rPr>
          <w:lang w:val="es-CR"/>
        </w:rPr>
        <w:t>;</w:t>
      </w:r>
    </w:p>
    <w:p w:rsidR="00882D6C" w:rsidRPr="00C33222" w:rsidRDefault="003A7DAA" w:rsidP="003A7DAA">
      <w:pPr>
        <w:pStyle w:val="ListBullet"/>
        <w:numPr>
          <w:ilvl w:val="0"/>
          <w:numId w:val="19"/>
        </w:numPr>
        <w:rPr>
          <w:lang w:val="es-CR"/>
        </w:rPr>
      </w:pPr>
      <w:r w:rsidRPr="00C33222">
        <w:rPr>
          <w:lang w:val="es-CR"/>
        </w:rPr>
        <w:t>Servir como una fuente clave de información para la calificación de los factores sistémicos de CFSR; y</w:t>
      </w:r>
    </w:p>
    <w:p w:rsidR="00882D6C" w:rsidRPr="00C33222" w:rsidRDefault="00D70A22" w:rsidP="00D70A22">
      <w:pPr>
        <w:pStyle w:val="ListBullet"/>
        <w:numPr>
          <w:ilvl w:val="0"/>
          <w:numId w:val="19"/>
        </w:numPr>
        <w:rPr>
          <w:lang w:val="es-CR"/>
        </w:rPr>
      </w:pPr>
      <w:r w:rsidRPr="00C33222">
        <w:rPr>
          <w:lang w:val="es-CR"/>
        </w:rPr>
        <w:t xml:space="preserve">Permitir a </w:t>
      </w:r>
      <w:r w:rsidR="00CB717F">
        <w:rPr>
          <w:lang w:val="es-CR"/>
        </w:rPr>
        <w:t xml:space="preserve">los </w:t>
      </w:r>
      <w:r w:rsidR="00C35A27">
        <w:rPr>
          <w:lang w:val="es-CR"/>
        </w:rPr>
        <w:t>estado</w:t>
      </w:r>
      <w:r w:rsidR="00123569" w:rsidRPr="00C33222">
        <w:rPr>
          <w:lang w:val="es-CR"/>
        </w:rPr>
        <w:t>s</w:t>
      </w:r>
      <w:r w:rsidRPr="00C33222">
        <w:rPr>
          <w:lang w:val="es-CR"/>
        </w:rPr>
        <w:t xml:space="preserve"> y partes interesadas identificar m</w:t>
      </w:r>
      <w:r w:rsidR="00D01B33">
        <w:rPr>
          <w:rFonts w:cs="Arial"/>
          <w:lang w:val="es-CR"/>
        </w:rPr>
        <w:t>á</w:t>
      </w:r>
      <w:r w:rsidRPr="00C33222">
        <w:rPr>
          <w:lang w:val="es-CR"/>
        </w:rPr>
        <w:t xml:space="preserve">s pronto en el proceso </w:t>
      </w:r>
      <w:proofErr w:type="spellStart"/>
      <w:r w:rsidRPr="00C33222">
        <w:rPr>
          <w:lang w:val="es-CR"/>
        </w:rPr>
        <w:t>areas</w:t>
      </w:r>
      <w:proofErr w:type="spellEnd"/>
      <w:r w:rsidRPr="00C33222">
        <w:rPr>
          <w:lang w:val="es-CR"/>
        </w:rPr>
        <w:t xml:space="preserve"> que potencialmente necesitan mejoramiento y para comenzar a desarrollar su enfoque de</w:t>
      </w:r>
      <w:r w:rsidR="00D01B33">
        <w:rPr>
          <w:lang w:val="es-CR"/>
        </w:rPr>
        <w:t>l</w:t>
      </w:r>
      <w:r w:rsidRPr="00C33222">
        <w:rPr>
          <w:lang w:val="es-CR"/>
        </w:rPr>
        <w:t xml:space="preserve"> PIP.</w:t>
      </w:r>
    </w:p>
    <w:p w:rsidR="004258BC" w:rsidRPr="00C33222" w:rsidRDefault="00AE6057" w:rsidP="003D3906">
      <w:pPr>
        <w:pStyle w:val="FootnoteText"/>
        <w:spacing w:before="1200"/>
        <w:rPr>
          <w:rFonts w:cs="Arial"/>
          <w:lang w:val="es-CR"/>
        </w:rPr>
      </w:pPr>
      <w:r w:rsidRPr="00C33222">
        <w:rPr>
          <w:rFonts w:cs="Arial"/>
          <w:lang w:val="es-CR"/>
        </w:rPr>
        <w:t>LA LEY DE REDUCCIÓN DE TRÁMITES DE 1995 (Pub. L. 104–13)</w:t>
      </w:r>
    </w:p>
    <w:p w:rsidR="004258BC" w:rsidRPr="00C33222" w:rsidRDefault="00B104E0" w:rsidP="00B30C18">
      <w:pPr>
        <w:pStyle w:val="FootnoteText"/>
        <w:rPr>
          <w:rFonts w:cs="Arial"/>
          <w:lang w:val="es-CR"/>
        </w:rPr>
      </w:pPr>
      <w:r w:rsidRPr="00C33222">
        <w:rPr>
          <w:rFonts w:cs="Arial"/>
          <w:lang w:val="es-CR"/>
        </w:rPr>
        <w:t xml:space="preserve">Carga pública de esta recopilación de información se estima en un promedio de 240 horas para la revisión inicial y 120 horas para los exámenes </w:t>
      </w:r>
      <w:proofErr w:type="spellStart"/>
      <w:r w:rsidRPr="00C33222">
        <w:rPr>
          <w:rFonts w:cs="Arial"/>
          <w:lang w:val="es-CR"/>
        </w:rPr>
        <w:t>posteriors</w:t>
      </w:r>
      <w:proofErr w:type="spellEnd"/>
      <w:r w:rsidRPr="00C33222">
        <w:rPr>
          <w:rFonts w:cs="Arial"/>
          <w:lang w:val="es-CR"/>
        </w:rPr>
        <w:t>. Este estimado incluye el tiempo para revisar las instrucciones, completar la evaluación, y revisar la recopilación de la información</w:t>
      </w:r>
    </w:p>
    <w:p w:rsidR="00B00B66" w:rsidRPr="00C33222" w:rsidRDefault="00B104E0" w:rsidP="00B00B66">
      <w:pPr>
        <w:pStyle w:val="FootnoteText"/>
        <w:rPr>
          <w:rFonts w:cs="Arial"/>
          <w:lang w:val="es-CR"/>
        </w:rPr>
      </w:pPr>
      <w:r w:rsidRPr="00C33222">
        <w:rPr>
          <w:rFonts w:cs="Arial"/>
          <w:lang w:val="es-CR"/>
        </w:rPr>
        <w:t>Una agencia no puede realizar o patrocinar y ninguna persona está obligada a responder a una solicitud de información a menos que muestre un número de control válido de la OMB</w:t>
      </w:r>
      <w:r w:rsidR="00AA450B" w:rsidRPr="00C33222">
        <w:rPr>
          <w:rFonts w:cs="Arial"/>
          <w:lang w:val="es-CR"/>
        </w:rPr>
        <w:t>.</w:t>
      </w:r>
      <w:bookmarkStart w:id="15" w:name="_Toc124830659"/>
      <w:bookmarkStart w:id="16" w:name="_Toc125356046"/>
      <w:bookmarkStart w:id="17" w:name="_Toc140565116"/>
    </w:p>
    <w:p w:rsidR="00B00B66" w:rsidRPr="00C33222" w:rsidRDefault="00B00B66" w:rsidP="00B00B66">
      <w:pPr>
        <w:pStyle w:val="FootnoteText"/>
        <w:rPr>
          <w:sz w:val="40"/>
          <w:szCs w:val="40"/>
          <w:lang w:val="es-CR"/>
        </w:rPr>
        <w:sectPr w:rsidR="00B00B66" w:rsidRPr="00C33222" w:rsidSect="001756A0">
          <w:headerReference w:type="even" r:id="rId27"/>
          <w:headerReference w:type="default" r:id="rId28"/>
          <w:pgSz w:w="12240" w:h="15840" w:code="1"/>
          <w:pgMar w:top="1152" w:right="1440" w:bottom="1152" w:left="1440" w:header="720" w:footer="720" w:gutter="0"/>
          <w:cols w:space="720"/>
        </w:sectPr>
      </w:pPr>
    </w:p>
    <w:p w:rsidR="00904B66" w:rsidRPr="00C33222" w:rsidRDefault="00833930" w:rsidP="00B00B66">
      <w:pPr>
        <w:pStyle w:val="Heading1"/>
        <w:spacing w:after="360"/>
        <w:rPr>
          <w:lang w:val="es-CR"/>
        </w:rPr>
      </w:pPr>
      <w:bookmarkStart w:id="33" w:name="_Toc484425320"/>
      <w:r>
        <w:rPr>
          <w:lang w:val="es-CR"/>
        </w:rPr>
        <w:lastRenderedPageBreak/>
        <w:t xml:space="preserve">El Instrumento de la </w:t>
      </w:r>
      <w:r w:rsidR="00697236" w:rsidRPr="00C33222">
        <w:rPr>
          <w:lang w:val="es-CR"/>
        </w:rPr>
        <w:t xml:space="preserve">Evaluación del </w:t>
      </w:r>
      <w:r w:rsidR="00D01B33">
        <w:rPr>
          <w:lang w:val="es-CR"/>
        </w:rPr>
        <w:t>E</w:t>
      </w:r>
      <w:r w:rsidR="00C35A27">
        <w:rPr>
          <w:lang w:val="es-CR"/>
        </w:rPr>
        <w:t>stado</w:t>
      </w:r>
      <w:bookmarkEnd w:id="33"/>
      <w:r w:rsidR="00697236" w:rsidRPr="00C33222">
        <w:rPr>
          <w:lang w:val="es-CR"/>
        </w:rPr>
        <w:t xml:space="preserve"> </w:t>
      </w:r>
    </w:p>
    <w:p w:rsidR="003E0527" w:rsidRPr="00C33222" w:rsidRDefault="00697236" w:rsidP="00151EE2">
      <w:pPr>
        <w:pStyle w:val="Heading2"/>
        <w:keepNext/>
        <w:keepLines/>
        <w:jc w:val="center"/>
        <w:rPr>
          <w:lang w:val="es-CR"/>
        </w:rPr>
      </w:pPr>
      <w:bookmarkStart w:id="34" w:name="_Toc484425321"/>
      <w:r w:rsidRPr="00C33222">
        <w:rPr>
          <w:lang w:val="es-CR"/>
        </w:rPr>
        <w:t xml:space="preserve">Sección </w:t>
      </w:r>
      <w:r w:rsidR="003E0527" w:rsidRPr="00C33222">
        <w:rPr>
          <w:lang w:val="es-CR"/>
        </w:rPr>
        <w:t>I</w:t>
      </w:r>
      <w:r w:rsidR="008F6DBD" w:rsidRPr="00C33222">
        <w:rPr>
          <w:lang w:val="es-CR"/>
        </w:rPr>
        <w:t>:</w:t>
      </w:r>
      <w:r w:rsidR="003E0527" w:rsidRPr="00C33222">
        <w:rPr>
          <w:lang w:val="es-CR"/>
        </w:rPr>
        <w:t xml:space="preserve"> </w:t>
      </w:r>
      <w:r w:rsidRPr="00C33222">
        <w:rPr>
          <w:lang w:val="es-CR"/>
        </w:rPr>
        <w:t>Información General</w:t>
      </w:r>
      <w:bookmarkEnd w:id="15"/>
      <w:bookmarkEnd w:id="16"/>
      <w:bookmarkEnd w:id="17"/>
      <w:bookmarkEnd w:id="34"/>
    </w:p>
    <w:p w:rsidR="00EF24F8" w:rsidRPr="00C33222" w:rsidRDefault="00CF2D32" w:rsidP="00EF24F8">
      <w:pPr>
        <w:spacing w:after="240"/>
        <w:rPr>
          <w:lang w:val="es-CR"/>
        </w:rPr>
      </w:pPr>
      <w:r w:rsidRPr="00C33222">
        <w:rPr>
          <w:lang w:val="es-CR"/>
        </w:rPr>
        <w:t>N</w:t>
      </w:r>
      <w:r w:rsidR="001E52AC" w:rsidRPr="00C33222">
        <w:rPr>
          <w:lang w:val="es-CR"/>
        </w:rPr>
        <w:t>o</w:t>
      </w:r>
      <w:r w:rsidR="00D01B33">
        <w:rPr>
          <w:lang w:val="es-CR"/>
        </w:rPr>
        <w:t>m</w:t>
      </w:r>
      <w:r w:rsidR="001E52AC" w:rsidRPr="00C33222">
        <w:rPr>
          <w:lang w:val="es-CR"/>
        </w:rPr>
        <w:t>bre de la agencia estatal</w:t>
      </w:r>
      <w:r w:rsidR="00EA38A6" w:rsidRPr="00C33222">
        <w:rPr>
          <w:lang w:val="es-CR"/>
        </w:rPr>
        <w:t xml:space="preserve">: </w:t>
      </w:r>
    </w:p>
    <w:p w:rsidR="00CF2D32" w:rsidRPr="00C33222" w:rsidRDefault="00AF5F98" w:rsidP="00C75FE4">
      <w:pPr>
        <w:pStyle w:val="Heading3"/>
        <w:jc w:val="center"/>
        <w:rPr>
          <w:lang w:val="es-CR"/>
        </w:rPr>
      </w:pPr>
      <w:bookmarkStart w:id="35" w:name="_Toc484425322"/>
      <w:r w:rsidRPr="00C33222">
        <w:rPr>
          <w:lang w:val="es-CR"/>
        </w:rPr>
        <w:t>Per</w:t>
      </w:r>
      <w:r w:rsidR="00833930">
        <w:rPr>
          <w:lang w:val="es-CR"/>
        </w:rPr>
        <w:t>i</w:t>
      </w:r>
      <w:r w:rsidRPr="00C33222">
        <w:rPr>
          <w:lang w:val="es-CR"/>
        </w:rPr>
        <w:t xml:space="preserve">odo de Revisión de </w:t>
      </w:r>
      <w:r w:rsidR="00870E7B" w:rsidRPr="00C33222">
        <w:rPr>
          <w:lang w:val="es-CR"/>
        </w:rPr>
        <w:t>CFSR</w:t>
      </w:r>
      <w:bookmarkEnd w:id="35"/>
    </w:p>
    <w:p w:rsidR="00CF2D32" w:rsidRPr="00C33222" w:rsidRDefault="00537632" w:rsidP="006867B4">
      <w:pPr>
        <w:spacing w:before="240" w:after="360"/>
        <w:rPr>
          <w:lang w:val="es-CR"/>
        </w:rPr>
      </w:pPr>
      <w:r w:rsidRPr="00C33222">
        <w:rPr>
          <w:lang w:val="es-CR"/>
        </w:rPr>
        <w:t>Per</w:t>
      </w:r>
      <w:r w:rsidR="00D01B33">
        <w:rPr>
          <w:lang w:val="es-CR"/>
        </w:rPr>
        <w:t>i</w:t>
      </w:r>
      <w:r w:rsidRPr="00C33222">
        <w:rPr>
          <w:lang w:val="es-CR"/>
        </w:rPr>
        <w:t xml:space="preserve">odo de la muestra de </w:t>
      </w:r>
      <w:r w:rsidR="00BE4E42" w:rsidRPr="00C33222">
        <w:rPr>
          <w:lang w:val="es-CR"/>
        </w:rPr>
        <w:t>CFSR</w:t>
      </w:r>
      <w:r w:rsidR="00CF2D32" w:rsidRPr="00C33222">
        <w:rPr>
          <w:lang w:val="es-CR"/>
        </w:rPr>
        <w:t>:</w:t>
      </w:r>
      <w:r w:rsidR="00E75A65" w:rsidRPr="00C33222">
        <w:rPr>
          <w:lang w:val="es-CR"/>
        </w:rPr>
        <w:t xml:space="preserve"> </w:t>
      </w:r>
    </w:p>
    <w:p w:rsidR="00CF2D32" w:rsidRPr="00C33222" w:rsidRDefault="00CF2D32" w:rsidP="00342721">
      <w:pPr>
        <w:spacing w:before="480" w:after="480"/>
        <w:rPr>
          <w:lang w:val="es-CR"/>
        </w:rPr>
      </w:pPr>
      <w:r w:rsidRPr="00C33222">
        <w:rPr>
          <w:lang w:val="es-CR"/>
        </w:rPr>
        <w:t>Period</w:t>
      </w:r>
      <w:r w:rsidR="00F41564" w:rsidRPr="00C33222">
        <w:rPr>
          <w:lang w:val="es-CR"/>
        </w:rPr>
        <w:t>o</w:t>
      </w:r>
      <w:r w:rsidRPr="00C33222">
        <w:rPr>
          <w:lang w:val="es-CR"/>
        </w:rPr>
        <w:t xml:space="preserve"> </w:t>
      </w:r>
      <w:r w:rsidR="00F41564" w:rsidRPr="00C33222">
        <w:rPr>
          <w:lang w:val="es-CR"/>
        </w:rPr>
        <w:t>de</w:t>
      </w:r>
      <w:r w:rsidRPr="00C33222">
        <w:rPr>
          <w:lang w:val="es-CR"/>
        </w:rPr>
        <w:t xml:space="preserve"> </w:t>
      </w:r>
      <w:r w:rsidR="00F41564" w:rsidRPr="00C33222">
        <w:rPr>
          <w:lang w:val="es-CR"/>
        </w:rPr>
        <w:t>datos de AFCARS</w:t>
      </w:r>
      <w:r w:rsidRPr="00C33222">
        <w:rPr>
          <w:lang w:val="es-CR"/>
        </w:rPr>
        <w:t>:</w:t>
      </w:r>
      <w:r w:rsidR="00E75A65" w:rsidRPr="00C33222">
        <w:rPr>
          <w:lang w:val="es-CR"/>
        </w:rPr>
        <w:t xml:space="preserve"> </w:t>
      </w:r>
    </w:p>
    <w:p w:rsidR="005323DC" w:rsidRPr="00C33222" w:rsidRDefault="00CF2D32" w:rsidP="006867B4">
      <w:pPr>
        <w:spacing w:before="360" w:after="480"/>
        <w:rPr>
          <w:lang w:val="es-CR"/>
        </w:rPr>
      </w:pPr>
      <w:r w:rsidRPr="00C33222">
        <w:rPr>
          <w:lang w:val="es-CR"/>
        </w:rPr>
        <w:t>Period</w:t>
      </w:r>
      <w:r w:rsidR="00642411" w:rsidRPr="00C33222">
        <w:rPr>
          <w:lang w:val="es-CR"/>
        </w:rPr>
        <w:t>o de</w:t>
      </w:r>
      <w:r w:rsidRPr="00C33222">
        <w:rPr>
          <w:lang w:val="es-CR"/>
        </w:rPr>
        <w:t xml:space="preserve"> </w:t>
      </w:r>
      <w:r w:rsidR="00642411" w:rsidRPr="00C33222">
        <w:rPr>
          <w:lang w:val="es-CR"/>
        </w:rPr>
        <w:t xml:space="preserve">datos de </w:t>
      </w:r>
      <w:r w:rsidRPr="00C33222">
        <w:rPr>
          <w:lang w:val="es-CR"/>
        </w:rPr>
        <w:t>NCANDS</w:t>
      </w:r>
      <w:r w:rsidR="00444D81" w:rsidRPr="00C33222">
        <w:rPr>
          <w:lang w:val="es-CR"/>
        </w:rPr>
        <w:t>:</w:t>
      </w:r>
      <w:r w:rsidR="00E75A65" w:rsidRPr="00C33222">
        <w:rPr>
          <w:lang w:val="es-CR"/>
        </w:rPr>
        <w:t xml:space="preserve"> </w:t>
      </w:r>
    </w:p>
    <w:p w:rsidR="00CF2D32" w:rsidRPr="00C33222" w:rsidRDefault="00CF2D32" w:rsidP="006867B4">
      <w:pPr>
        <w:spacing w:before="360" w:after="480"/>
        <w:rPr>
          <w:lang w:val="es-CR"/>
        </w:rPr>
      </w:pPr>
      <w:r w:rsidRPr="00C33222">
        <w:rPr>
          <w:lang w:val="es-CR"/>
        </w:rPr>
        <w:t>(</w:t>
      </w:r>
      <w:r w:rsidR="00A5574D" w:rsidRPr="00C33222">
        <w:rPr>
          <w:lang w:val="es-CR"/>
        </w:rPr>
        <w:t>O</w:t>
      </w:r>
      <w:r w:rsidR="00527738" w:rsidRPr="00C33222">
        <w:rPr>
          <w:lang w:val="es-CR"/>
        </w:rPr>
        <w:t xml:space="preserve"> otra fuente aprobada</w:t>
      </w:r>
      <w:r w:rsidRPr="00C33222">
        <w:rPr>
          <w:lang w:val="es-CR"/>
        </w:rPr>
        <w:t xml:space="preserve">; </w:t>
      </w:r>
      <w:r w:rsidR="00527738" w:rsidRPr="00C33222">
        <w:rPr>
          <w:lang w:val="es-CR"/>
        </w:rPr>
        <w:t>por favor</w:t>
      </w:r>
      <w:r w:rsidRPr="00C33222">
        <w:rPr>
          <w:lang w:val="es-CR"/>
        </w:rPr>
        <w:t xml:space="preserve"> </w:t>
      </w:r>
      <w:r w:rsidR="00527738" w:rsidRPr="00C33222">
        <w:rPr>
          <w:lang w:val="es-CR"/>
        </w:rPr>
        <w:t xml:space="preserve">especificar si se utiliza </w:t>
      </w:r>
      <w:proofErr w:type="gramStart"/>
      <w:r w:rsidR="00D01B33">
        <w:rPr>
          <w:lang w:val="es-CR"/>
        </w:rPr>
        <w:t>un</w:t>
      </w:r>
      <w:r w:rsidR="00527738" w:rsidRPr="00C33222">
        <w:rPr>
          <w:lang w:val="es-CR"/>
        </w:rPr>
        <w:t xml:space="preserve"> fuente</w:t>
      </w:r>
      <w:proofErr w:type="gramEnd"/>
      <w:r w:rsidR="00527738" w:rsidRPr="00C33222">
        <w:rPr>
          <w:lang w:val="es-CR"/>
        </w:rPr>
        <w:t xml:space="preserve"> de datos alternativo</w:t>
      </w:r>
      <w:r w:rsidRPr="00C33222">
        <w:rPr>
          <w:lang w:val="es-CR"/>
        </w:rPr>
        <w:t>):</w:t>
      </w:r>
    </w:p>
    <w:p w:rsidR="006867B4" w:rsidRPr="00C33222" w:rsidRDefault="006867B4" w:rsidP="006867B4">
      <w:pPr>
        <w:spacing w:before="360" w:after="480"/>
        <w:rPr>
          <w:lang w:val="es-CR"/>
        </w:rPr>
      </w:pPr>
    </w:p>
    <w:p w:rsidR="00870E7B" w:rsidRPr="00C33222" w:rsidRDefault="00527738" w:rsidP="006867B4">
      <w:pPr>
        <w:spacing w:before="360" w:after="360"/>
        <w:rPr>
          <w:lang w:val="es-CR"/>
        </w:rPr>
      </w:pPr>
      <w:r w:rsidRPr="00C33222">
        <w:rPr>
          <w:lang w:val="es-CR"/>
        </w:rPr>
        <w:t>El Reviso de Casos Bajo el Periodo de Revisión</w:t>
      </w:r>
      <w:r w:rsidR="00870E7B" w:rsidRPr="00C33222">
        <w:rPr>
          <w:lang w:val="es-CR"/>
        </w:rPr>
        <w:t xml:space="preserve"> (PUR</w:t>
      </w:r>
      <w:r w:rsidRPr="00C33222">
        <w:rPr>
          <w:lang w:val="es-CR"/>
        </w:rPr>
        <w:t>, por sus siglas en inglés</w:t>
      </w:r>
      <w:r w:rsidR="00870E7B" w:rsidRPr="00C33222">
        <w:rPr>
          <w:lang w:val="es-CR"/>
        </w:rPr>
        <w:t>):</w:t>
      </w:r>
      <w:r w:rsidR="003D421C" w:rsidRPr="00C33222">
        <w:rPr>
          <w:lang w:val="es-CR"/>
        </w:rPr>
        <w:t xml:space="preserve"> </w:t>
      </w:r>
    </w:p>
    <w:p w:rsidR="00CF2D32" w:rsidRPr="00C33222" w:rsidRDefault="00CA69D0" w:rsidP="00342721">
      <w:pPr>
        <w:pStyle w:val="Heading3"/>
        <w:jc w:val="center"/>
        <w:rPr>
          <w:lang w:val="es-CR"/>
        </w:rPr>
      </w:pPr>
      <w:bookmarkStart w:id="36" w:name="_Toc484425323"/>
      <w:r w:rsidRPr="00C33222">
        <w:rPr>
          <w:lang w:val="es-CR"/>
        </w:rPr>
        <w:t>Person</w:t>
      </w:r>
      <w:r w:rsidR="00C61773">
        <w:rPr>
          <w:lang w:val="es-CR"/>
        </w:rPr>
        <w:t>a</w:t>
      </w:r>
      <w:r w:rsidRPr="00C33222">
        <w:rPr>
          <w:lang w:val="es-CR"/>
        </w:rPr>
        <w:t xml:space="preserve"> de Contacto de la Evaluación del </w:t>
      </w:r>
      <w:r w:rsidR="00C61773">
        <w:rPr>
          <w:lang w:val="es-CR"/>
        </w:rPr>
        <w:t>E</w:t>
      </w:r>
      <w:r w:rsidR="00C35A27">
        <w:rPr>
          <w:lang w:val="es-CR"/>
        </w:rPr>
        <w:t>stado</w:t>
      </w:r>
      <w:r w:rsidRPr="00C33222">
        <w:rPr>
          <w:lang w:val="es-CR"/>
        </w:rPr>
        <w:t xml:space="preserve"> Estatal</w:t>
      </w:r>
      <w:bookmarkEnd w:id="36"/>
    </w:p>
    <w:p w:rsidR="00CF2D32" w:rsidRPr="00C33222" w:rsidRDefault="00694977" w:rsidP="006867B4">
      <w:pPr>
        <w:spacing w:before="240" w:after="480"/>
        <w:rPr>
          <w:lang w:val="es-CR"/>
        </w:rPr>
      </w:pPr>
      <w:r w:rsidRPr="00C33222">
        <w:rPr>
          <w:lang w:val="es-CR"/>
        </w:rPr>
        <w:t>No</w:t>
      </w:r>
      <w:r w:rsidR="00C61773">
        <w:rPr>
          <w:lang w:val="es-CR"/>
        </w:rPr>
        <w:t>m</w:t>
      </w:r>
      <w:r w:rsidRPr="00C33222">
        <w:rPr>
          <w:lang w:val="es-CR"/>
        </w:rPr>
        <w:t>bre</w:t>
      </w:r>
      <w:r w:rsidR="00CF2D32" w:rsidRPr="00C33222">
        <w:rPr>
          <w:lang w:val="es-CR"/>
        </w:rPr>
        <w:t>:</w:t>
      </w:r>
      <w:r w:rsidR="00E75A65" w:rsidRPr="00C33222">
        <w:rPr>
          <w:lang w:val="es-CR"/>
        </w:rPr>
        <w:t xml:space="preserve"> </w:t>
      </w:r>
    </w:p>
    <w:p w:rsidR="00CF2D32" w:rsidRPr="00C33222" w:rsidRDefault="00CF2D32" w:rsidP="006867B4">
      <w:pPr>
        <w:spacing w:before="240" w:after="480"/>
        <w:rPr>
          <w:lang w:val="es-CR"/>
        </w:rPr>
      </w:pPr>
      <w:r w:rsidRPr="00C33222">
        <w:rPr>
          <w:lang w:val="es-CR"/>
        </w:rPr>
        <w:t>T</w:t>
      </w:r>
      <w:r w:rsidR="00FA0332" w:rsidRPr="00C33222">
        <w:rPr>
          <w:lang w:val="es-CR"/>
        </w:rPr>
        <w:t>ítulo</w:t>
      </w:r>
      <w:r w:rsidRPr="00C33222">
        <w:rPr>
          <w:lang w:val="es-CR"/>
        </w:rPr>
        <w:t>:</w:t>
      </w:r>
      <w:r w:rsidR="00E75A65" w:rsidRPr="00C33222">
        <w:rPr>
          <w:lang w:val="es-CR"/>
        </w:rPr>
        <w:t xml:space="preserve"> </w:t>
      </w:r>
    </w:p>
    <w:p w:rsidR="00CF2D32" w:rsidRPr="00C33222" w:rsidRDefault="0041598F" w:rsidP="006867B4">
      <w:pPr>
        <w:spacing w:before="240" w:after="480"/>
        <w:rPr>
          <w:rFonts w:cs="Arial"/>
          <w:lang w:val="es-CR"/>
        </w:rPr>
      </w:pPr>
      <w:r w:rsidRPr="00C33222">
        <w:rPr>
          <w:rFonts w:cs="Arial"/>
          <w:lang w:val="es-CR"/>
        </w:rPr>
        <w:t>Dirección</w:t>
      </w:r>
      <w:r w:rsidR="00CF2D32" w:rsidRPr="00C33222">
        <w:rPr>
          <w:rFonts w:cs="Arial"/>
          <w:lang w:val="es-CR"/>
        </w:rPr>
        <w:t>:</w:t>
      </w:r>
      <w:r w:rsidR="00E75A65" w:rsidRPr="00C33222">
        <w:rPr>
          <w:rFonts w:cs="Arial"/>
          <w:lang w:val="es-CR"/>
        </w:rPr>
        <w:t xml:space="preserve"> </w:t>
      </w:r>
    </w:p>
    <w:p w:rsidR="00CF2D32" w:rsidRPr="00C33222" w:rsidRDefault="0041598F" w:rsidP="006867B4">
      <w:pPr>
        <w:spacing w:before="240" w:after="480"/>
        <w:rPr>
          <w:rFonts w:cs="Arial"/>
          <w:lang w:val="es-CR"/>
        </w:rPr>
      </w:pPr>
      <w:r w:rsidRPr="00C33222">
        <w:rPr>
          <w:rFonts w:cs="Arial"/>
          <w:lang w:val="es-CR"/>
        </w:rPr>
        <w:t>Teléfono</w:t>
      </w:r>
      <w:r w:rsidR="00CF2D32" w:rsidRPr="00C33222">
        <w:rPr>
          <w:rFonts w:cs="Arial"/>
          <w:lang w:val="es-CR"/>
        </w:rPr>
        <w:t>:</w:t>
      </w:r>
      <w:r w:rsidR="00E75A65" w:rsidRPr="00C33222">
        <w:rPr>
          <w:rFonts w:cs="Arial"/>
          <w:lang w:val="es-CR"/>
        </w:rPr>
        <w:t xml:space="preserve"> </w:t>
      </w:r>
    </w:p>
    <w:p w:rsidR="00A518CA" w:rsidRDefault="00CF2D32" w:rsidP="006867B4">
      <w:pPr>
        <w:spacing w:before="240" w:after="480"/>
        <w:rPr>
          <w:rFonts w:cs="Arial"/>
          <w:lang w:val="es-CR"/>
        </w:rPr>
      </w:pPr>
      <w:r w:rsidRPr="00C33222">
        <w:rPr>
          <w:rFonts w:cs="Arial"/>
          <w:lang w:val="es-CR"/>
        </w:rPr>
        <w:t>Fax:</w:t>
      </w:r>
      <w:r w:rsidR="00E75A65" w:rsidRPr="00C33222">
        <w:rPr>
          <w:rFonts w:cs="Arial"/>
          <w:lang w:val="es-CR"/>
        </w:rPr>
        <w:t xml:space="preserve"> </w:t>
      </w:r>
    </w:p>
    <w:p w:rsidR="00A518CA" w:rsidRDefault="00625BCB" w:rsidP="006867B4">
      <w:pPr>
        <w:spacing w:before="240" w:after="480"/>
        <w:rPr>
          <w:rFonts w:cs="Arial"/>
          <w:lang w:val="es-CR"/>
        </w:rPr>
      </w:pPr>
      <w:r w:rsidRPr="00C33222">
        <w:rPr>
          <w:rFonts w:cs="Arial"/>
          <w:lang w:val="es-CR"/>
        </w:rPr>
        <w:t>Correo electrónico</w:t>
      </w:r>
      <w:r w:rsidR="00CF2D32" w:rsidRPr="00C33222">
        <w:rPr>
          <w:rFonts w:cs="Arial"/>
          <w:lang w:val="es-CR"/>
        </w:rPr>
        <w:t>:</w:t>
      </w:r>
      <w:r w:rsidR="00E75A65" w:rsidRPr="00C33222">
        <w:rPr>
          <w:rFonts w:cs="Arial"/>
          <w:lang w:val="es-CR"/>
        </w:rPr>
        <w:t xml:space="preserve"> </w:t>
      </w:r>
    </w:p>
    <w:p w:rsidR="002618D3" w:rsidRPr="00C33222" w:rsidRDefault="002618D3" w:rsidP="006867B4">
      <w:pPr>
        <w:spacing w:before="240" w:after="480"/>
        <w:rPr>
          <w:rFonts w:cs="Arial"/>
          <w:lang w:val="es-CR"/>
        </w:rPr>
      </w:pPr>
      <w:r w:rsidRPr="00C33222">
        <w:rPr>
          <w:rFonts w:cs="Arial"/>
          <w:lang w:val="es-CR"/>
        </w:rPr>
        <w:br w:type="page"/>
      </w:r>
    </w:p>
    <w:p w:rsidR="00E35F5F" w:rsidRPr="00C33222" w:rsidRDefault="00FA5610" w:rsidP="0051226A">
      <w:pPr>
        <w:pStyle w:val="Heading3"/>
        <w:spacing w:before="480"/>
        <w:jc w:val="center"/>
        <w:rPr>
          <w:lang w:val="es-CR"/>
        </w:rPr>
      </w:pPr>
      <w:bookmarkStart w:id="37" w:name="_Toc484425324"/>
      <w:r w:rsidRPr="00C33222">
        <w:rPr>
          <w:lang w:val="es-CR"/>
        </w:rPr>
        <w:lastRenderedPageBreak/>
        <w:t xml:space="preserve">Participantes de la Evaluación del </w:t>
      </w:r>
      <w:r w:rsidR="00C61773">
        <w:rPr>
          <w:lang w:val="es-CR"/>
        </w:rPr>
        <w:t>E</w:t>
      </w:r>
      <w:r w:rsidR="00C35A27">
        <w:rPr>
          <w:lang w:val="es-CR"/>
        </w:rPr>
        <w:t>stado</w:t>
      </w:r>
      <w:bookmarkEnd w:id="37"/>
    </w:p>
    <w:p w:rsidR="00FE148D" w:rsidRPr="00C33222" w:rsidRDefault="003464EE" w:rsidP="000E40A8">
      <w:pPr>
        <w:rPr>
          <w:lang w:val="es-CR"/>
        </w:rPr>
      </w:pPr>
      <w:r w:rsidRPr="00C33222">
        <w:rPr>
          <w:lang w:val="es-CR"/>
        </w:rPr>
        <w:t>Proporcion</w:t>
      </w:r>
      <w:r w:rsidR="00CB717F">
        <w:rPr>
          <w:lang w:val="es-CR"/>
        </w:rPr>
        <w:t>ar</w:t>
      </w:r>
      <w:r w:rsidRPr="00C33222">
        <w:rPr>
          <w:lang w:val="es-CR"/>
        </w:rPr>
        <w:t xml:space="preserve"> los nombres y </w:t>
      </w:r>
      <w:proofErr w:type="spellStart"/>
      <w:r w:rsidRPr="00C33222">
        <w:rPr>
          <w:lang w:val="es-CR"/>
        </w:rPr>
        <w:t>afiliación</w:t>
      </w:r>
      <w:r w:rsidR="00C61773">
        <w:rPr>
          <w:lang w:val="es-CR"/>
        </w:rPr>
        <w:t>es</w:t>
      </w:r>
      <w:proofErr w:type="spellEnd"/>
      <w:r w:rsidRPr="00C33222">
        <w:rPr>
          <w:lang w:val="es-CR"/>
        </w:rPr>
        <w:t xml:space="preserve"> de las personas qu</w:t>
      </w:r>
      <w:r w:rsidR="00CB717F">
        <w:rPr>
          <w:lang w:val="es-CR"/>
        </w:rPr>
        <w:t>ienes</w:t>
      </w:r>
      <w:r w:rsidRPr="00C33222">
        <w:rPr>
          <w:lang w:val="es-CR"/>
        </w:rPr>
        <w:t xml:space="preserve"> participaron en proceso de la evaluación del </w:t>
      </w:r>
      <w:r w:rsidR="00C35A27">
        <w:rPr>
          <w:lang w:val="es-CR"/>
        </w:rPr>
        <w:t>estado</w:t>
      </w:r>
      <w:r w:rsidRPr="00C33222">
        <w:rPr>
          <w:lang w:val="es-CR"/>
        </w:rPr>
        <w:t>; por favor tenga en cuenta su participación en el proceso</w:t>
      </w:r>
      <w:r w:rsidR="00E35F5F" w:rsidRPr="00C33222">
        <w:rPr>
          <w:lang w:val="es-CR"/>
        </w:rPr>
        <w:t>.</w:t>
      </w:r>
    </w:p>
    <w:p w:rsidR="00F2694E" w:rsidRPr="002C7310" w:rsidRDefault="00DC27DD" w:rsidP="002618D3">
      <w:pPr>
        <w:spacing w:before="240" w:after="240"/>
        <w:rPr>
          <w:b/>
          <w:szCs w:val="22"/>
          <w:lang w:val="es-CR"/>
        </w:rPr>
      </w:pPr>
      <w:r w:rsidRPr="002C7310">
        <w:rPr>
          <w:b/>
          <w:sz w:val="26"/>
          <w:szCs w:val="26"/>
          <w:lang w:val="es-CR"/>
        </w:rPr>
        <w:t xml:space="preserve">Respuesta del </w:t>
      </w:r>
      <w:r w:rsidR="00C61773" w:rsidRPr="00C61773">
        <w:rPr>
          <w:b/>
          <w:sz w:val="26"/>
          <w:szCs w:val="26"/>
          <w:lang w:val="es-CR"/>
        </w:rPr>
        <w:t>E</w:t>
      </w:r>
      <w:r w:rsidR="00C35A27" w:rsidRPr="002C7310">
        <w:rPr>
          <w:b/>
          <w:sz w:val="26"/>
          <w:szCs w:val="26"/>
          <w:lang w:val="es-CR"/>
        </w:rPr>
        <w:t>stado</w:t>
      </w:r>
      <w:r w:rsidR="002618D3" w:rsidRPr="002C7310">
        <w:rPr>
          <w:b/>
          <w:sz w:val="26"/>
          <w:szCs w:val="26"/>
          <w:lang w:val="es-CR"/>
        </w:rPr>
        <w:t>:</w:t>
      </w:r>
    </w:p>
    <w:p w:rsidR="00A518CA" w:rsidRPr="00C33222" w:rsidRDefault="00A518CA" w:rsidP="000E40A8">
      <w:pPr>
        <w:rPr>
          <w:lang w:val="es-CR"/>
        </w:rPr>
      </w:pPr>
    </w:p>
    <w:p w:rsidR="002618D3" w:rsidRPr="00C33222" w:rsidRDefault="002618D3" w:rsidP="000E40A8">
      <w:pPr>
        <w:rPr>
          <w:lang w:val="es-CR"/>
        </w:rPr>
        <w:sectPr w:rsidR="002618D3" w:rsidRPr="00C33222" w:rsidSect="001756A0">
          <w:headerReference w:type="even" r:id="rId29"/>
          <w:headerReference w:type="default" r:id="rId30"/>
          <w:pgSz w:w="12240" w:h="15840" w:code="1"/>
          <w:pgMar w:top="1152" w:right="1440" w:bottom="1152" w:left="1440" w:header="720" w:footer="720" w:gutter="0"/>
          <w:cols w:space="720"/>
        </w:sectPr>
      </w:pPr>
    </w:p>
    <w:p w:rsidR="00C96D7E" w:rsidRPr="00C33222" w:rsidRDefault="00605183" w:rsidP="0087749C">
      <w:pPr>
        <w:pStyle w:val="Heading1"/>
        <w:rPr>
          <w:b w:val="0"/>
          <w:lang w:val="es-CR"/>
        </w:rPr>
      </w:pPr>
      <w:bookmarkStart w:id="38" w:name="_Toc124830660"/>
      <w:bookmarkStart w:id="39" w:name="_Toc125356047"/>
      <w:bookmarkStart w:id="40" w:name="_Toc140565117"/>
      <w:bookmarkStart w:id="41" w:name="_Toc484425325"/>
      <w:r w:rsidRPr="00C33222">
        <w:rPr>
          <w:lang w:val="es-CR"/>
        </w:rPr>
        <w:lastRenderedPageBreak/>
        <w:t>Sección II</w:t>
      </w:r>
      <w:r w:rsidR="008F6DBD" w:rsidRPr="00C33222">
        <w:rPr>
          <w:lang w:val="es-CR"/>
        </w:rPr>
        <w:t>:</w:t>
      </w:r>
      <w:r w:rsidR="00C96D7E" w:rsidRPr="00C33222">
        <w:rPr>
          <w:lang w:val="es-CR"/>
        </w:rPr>
        <w:t xml:space="preserve"> </w:t>
      </w:r>
      <w:bookmarkEnd w:id="38"/>
      <w:bookmarkEnd w:id="39"/>
      <w:bookmarkEnd w:id="40"/>
      <w:r w:rsidRPr="00C33222">
        <w:rPr>
          <w:lang w:val="es-CR"/>
        </w:rPr>
        <w:t>Permanencia y Seguridad de Datos</w:t>
      </w:r>
      <w:bookmarkEnd w:id="41"/>
    </w:p>
    <w:p w:rsidR="009526BA" w:rsidRPr="00C33222" w:rsidRDefault="00605183" w:rsidP="0087749C">
      <w:pPr>
        <w:pStyle w:val="Heading2"/>
        <w:rPr>
          <w:lang w:val="es-CR"/>
        </w:rPr>
      </w:pPr>
      <w:bookmarkStart w:id="42" w:name="_Toc484425326"/>
      <w:bookmarkStart w:id="43" w:name="_Toc372121348"/>
      <w:r w:rsidRPr="00C33222">
        <w:rPr>
          <w:lang w:val="es-CR"/>
        </w:rPr>
        <w:t xml:space="preserve">Perfil de Datos del </w:t>
      </w:r>
      <w:r w:rsidR="00C61773">
        <w:rPr>
          <w:lang w:val="es-CR"/>
        </w:rPr>
        <w:t>E</w:t>
      </w:r>
      <w:r w:rsidR="00C35A27">
        <w:rPr>
          <w:lang w:val="es-CR"/>
        </w:rPr>
        <w:t>stado</w:t>
      </w:r>
      <w:bookmarkEnd w:id="42"/>
    </w:p>
    <w:p w:rsidR="005E0597" w:rsidRPr="00C33222" w:rsidRDefault="009526BA" w:rsidP="00B10E76">
      <w:pPr>
        <w:rPr>
          <w:b/>
          <w:i/>
          <w:sz w:val="28"/>
          <w:lang w:val="es-CR"/>
        </w:rPr>
      </w:pPr>
      <w:bookmarkStart w:id="44" w:name="_Toc384728849"/>
      <w:r w:rsidRPr="00C33222">
        <w:rPr>
          <w:b/>
          <w:i/>
          <w:sz w:val="28"/>
          <w:lang w:val="es-CR"/>
        </w:rPr>
        <w:t>(</w:t>
      </w:r>
      <w:r w:rsidR="004C7B4B" w:rsidRPr="00C33222">
        <w:rPr>
          <w:b/>
          <w:i/>
          <w:sz w:val="28"/>
          <w:lang w:val="es-CR"/>
        </w:rPr>
        <w:t xml:space="preserve">Insertar </w:t>
      </w:r>
      <w:r w:rsidR="00C61773" w:rsidRPr="00C33222">
        <w:rPr>
          <w:b/>
          <w:i/>
          <w:sz w:val="28"/>
          <w:lang w:val="es-CR"/>
        </w:rPr>
        <w:t xml:space="preserve">aquí </w:t>
      </w:r>
      <w:r w:rsidR="00C61773">
        <w:rPr>
          <w:b/>
          <w:i/>
          <w:sz w:val="28"/>
          <w:lang w:val="es-CR"/>
        </w:rPr>
        <w:t>p</w:t>
      </w:r>
      <w:r w:rsidR="004C7B4B" w:rsidRPr="00C33222">
        <w:rPr>
          <w:b/>
          <w:i/>
          <w:sz w:val="28"/>
          <w:lang w:val="es-CR"/>
        </w:rPr>
        <w:t xml:space="preserve">erfil de </w:t>
      </w:r>
      <w:r w:rsidR="00C61773">
        <w:rPr>
          <w:b/>
          <w:i/>
          <w:sz w:val="28"/>
          <w:lang w:val="es-CR"/>
        </w:rPr>
        <w:t>d</w:t>
      </w:r>
      <w:r w:rsidR="004C7B4B" w:rsidRPr="00C33222">
        <w:rPr>
          <w:b/>
          <w:i/>
          <w:sz w:val="28"/>
          <w:lang w:val="es-CR"/>
        </w:rPr>
        <w:t>atos generado</w:t>
      </w:r>
      <w:r w:rsidR="00C61773">
        <w:rPr>
          <w:b/>
          <w:i/>
          <w:sz w:val="28"/>
          <w:lang w:val="es-CR"/>
        </w:rPr>
        <w:t xml:space="preserve"> por el CB</w:t>
      </w:r>
      <w:r w:rsidRPr="00C33222">
        <w:rPr>
          <w:b/>
          <w:i/>
          <w:sz w:val="28"/>
          <w:lang w:val="es-CR"/>
        </w:rPr>
        <w:t>)</w:t>
      </w:r>
      <w:bookmarkStart w:id="45" w:name="_Toc124830661"/>
      <w:bookmarkStart w:id="46" w:name="_Toc125356048"/>
      <w:bookmarkStart w:id="47" w:name="_Toc140565118"/>
      <w:bookmarkStart w:id="48" w:name="_Toc384728850"/>
      <w:bookmarkEnd w:id="43"/>
      <w:bookmarkEnd w:id="44"/>
    </w:p>
    <w:p w:rsidR="005E0597" w:rsidRDefault="005E0597" w:rsidP="0087749C">
      <w:pPr>
        <w:rPr>
          <w:lang w:val="es-CR"/>
        </w:rPr>
      </w:pPr>
    </w:p>
    <w:p w:rsidR="00A518CA" w:rsidRPr="00C33222" w:rsidRDefault="00A518CA" w:rsidP="0087749C">
      <w:pPr>
        <w:rPr>
          <w:lang w:val="es-CR"/>
        </w:rPr>
      </w:pPr>
    </w:p>
    <w:p w:rsidR="005E0597" w:rsidRPr="00C33222" w:rsidRDefault="005E0597" w:rsidP="0087749C">
      <w:pPr>
        <w:spacing w:before="0" w:after="0" w:line="240" w:lineRule="auto"/>
        <w:rPr>
          <w:lang w:val="es-CR"/>
        </w:rPr>
        <w:sectPr w:rsidR="005E0597" w:rsidRPr="00C33222" w:rsidSect="006D19B3">
          <w:headerReference w:type="even" r:id="rId31"/>
          <w:pgSz w:w="15840" w:h="12240" w:orient="landscape" w:code="1"/>
          <w:pgMar w:top="1440" w:right="1152" w:bottom="1440" w:left="1152" w:header="720" w:footer="720" w:gutter="0"/>
          <w:cols w:space="720"/>
          <w:docGrid w:linePitch="299"/>
        </w:sectPr>
      </w:pPr>
    </w:p>
    <w:p w:rsidR="0093285E" w:rsidRPr="00C33222" w:rsidRDefault="00F04360" w:rsidP="00434C79">
      <w:pPr>
        <w:pStyle w:val="Heading1"/>
        <w:spacing w:after="0"/>
        <w:rPr>
          <w:lang w:val="es-CR"/>
        </w:rPr>
      </w:pPr>
      <w:bookmarkStart w:id="49" w:name="_Toc484425327"/>
      <w:r w:rsidRPr="00C33222">
        <w:rPr>
          <w:lang w:val="es-CR"/>
        </w:rPr>
        <w:lastRenderedPageBreak/>
        <w:t>Sección</w:t>
      </w:r>
      <w:r w:rsidR="0093285E" w:rsidRPr="00C33222">
        <w:rPr>
          <w:lang w:val="es-CR"/>
        </w:rPr>
        <w:t xml:space="preserve"> III</w:t>
      </w:r>
      <w:r w:rsidR="008F6DBD" w:rsidRPr="00C33222">
        <w:rPr>
          <w:lang w:val="es-CR"/>
        </w:rPr>
        <w:t>:</w:t>
      </w:r>
      <w:r w:rsidR="00760DE6" w:rsidRPr="00C33222">
        <w:rPr>
          <w:lang w:val="es-CR"/>
        </w:rPr>
        <w:t xml:space="preserve"> </w:t>
      </w:r>
      <w:r w:rsidR="00ED2124" w:rsidRPr="00C33222">
        <w:rPr>
          <w:lang w:val="es-CR"/>
        </w:rPr>
        <w:t xml:space="preserve">La </w:t>
      </w:r>
      <w:r w:rsidR="00434C79" w:rsidRPr="00C33222">
        <w:rPr>
          <w:lang w:val="es-CR"/>
        </w:rPr>
        <w:t>Evaluación</w:t>
      </w:r>
      <w:r w:rsidR="00ED2124" w:rsidRPr="00C33222">
        <w:rPr>
          <w:lang w:val="es-CR"/>
        </w:rPr>
        <w:t xml:space="preserve"> en </w:t>
      </w:r>
      <w:r w:rsidR="00DE2836">
        <w:rPr>
          <w:lang w:val="es-CR"/>
        </w:rPr>
        <w:t xml:space="preserve">los Resultados Para Menores y Familias y el Rendimiento en </w:t>
      </w:r>
      <w:r w:rsidR="00ED2124" w:rsidRPr="00C33222">
        <w:rPr>
          <w:lang w:val="es-CR"/>
        </w:rPr>
        <w:t>las</w:t>
      </w:r>
      <w:r w:rsidR="00434C79" w:rsidRPr="00C33222">
        <w:rPr>
          <w:lang w:val="es-CR"/>
        </w:rPr>
        <w:t xml:space="preserve"> Normas Nacionales</w:t>
      </w:r>
      <w:bookmarkEnd w:id="45"/>
      <w:bookmarkEnd w:id="46"/>
      <w:bookmarkEnd w:id="47"/>
      <w:bookmarkEnd w:id="48"/>
      <w:bookmarkEnd w:id="49"/>
    </w:p>
    <w:p w:rsidR="0093285E" w:rsidRPr="003F1609" w:rsidRDefault="00605398" w:rsidP="00B30C18">
      <w:pPr>
        <w:pStyle w:val="Heading2"/>
        <w:rPr>
          <w:b w:val="0"/>
          <w:lang w:val="es-CR"/>
        </w:rPr>
      </w:pPr>
      <w:bookmarkStart w:id="50" w:name="_Toc124830662"/>
      <w:bookmarkStart w:id="51" w:name="_Toc125356049"/>
      <w:bookmarkStart w:id="52" w:name="_Toc372121362"/>
      <w:bookmarkStart w:id="53" w:name="_Toc140565119"/>
      <w:bookmarkStart w:id="54" w:name="_Toc484425328"/>
      <w:r w:rsidRPr="003F1609">
        <w:rPr>
          <w:lang w:val="es-CR"/>
        </w:rPr>
        <w:t>Instrucciones</w:t>
      </w:r>
      <w:bookmarkEnd w:id="50"/>
      <w:bookmarkEnd w:id="51"/>
      <w:bookmarkEnd w:id="52"/>
      <w:bookmarkEnd w:id="53"/>
      <w:bookmarkEnd w:id="54"/>
    </w:p>
    <w:p w:rsidR="00FD20C9" w:rsidRPr="00C33222" w:rsidRDefault="00E573DB" w:rsidP="00B8692E">
      <w:pPr>
        <w:rPr>
          <w:lang w:val="es-CR"/>
        </w:rPr>
      </w:pPr>
      <w:r w:rsidRPr="00C33222">
        <w:rPr>
          <w:lang w:val="es-CR"/>
        </w:rPr>
        <w:t>Consulte la sección de</w:t>
      </w:r>
      <w:r w:rsidR="00E809A4" w:rsidRPr="00C33222">
        <w:rPr>
          <w:lang w:val="es-CR"/>
        </w:rPr>
        <w:t>l</w:t>
      </w:r>
      <w:r w:rsidRPr="00C33222">
        <w:rPr>
          <w:lang w:val="es-CR"/>
        </w:rPr>
        <w:t xml:space="preserve"> Plan de Servicios para Menores y Fam</w:t>
      </w:r>
      <w:r w:rsidR="00E809A4" w:rsidRPr="00C33222">
        <w:rPr>
          <w:lang w:val="es-CR"/>
        </w:rPr>
        <w:t>ilias (CFSP, por sus siglas en i</w:t>
      </w:r>
      <w:r w:rsidRPr="00C33222">
        <w:rPr>
          <w:lang w:val="es-CR"/>
        </w:rPr>
        <w:t xml:space="preserve">nglés) </w:t>
      </w:r>
      <w:r w:rsidR="006C0F68" w:rsidRPr="00C33222">
        <w:rPr>
          <w:lang w:val="es-CR"/>
        </w:rPr>
        <w:t xml:space="preserve">más reciente </w:t>
      </w:r>
      <w:r w:rsidRPr="00C33222">
        <w:rPr>
          <w:lang w:val="es-CR"/>
        </w:rPr>
        <w:t xml:space="preserve">o </w:t>
      </w:r>
      <w:r w:rsidR="000A4FA5">
        <w:rPr>
          <w:lang w:val="es-CR"/>
        </w:rPr>
        <w:t>R</w:t>
      </w:r>
      <w:r w:rsidR="000A4FA5" w:rsidRPr="00C33222">
        <w:rPr>
          <w:lang w:val="es-CR"/>
        </w:rPr>
        <w:t xml:space="preserve">eporte de </w:t>
      </w:r>
      <w:r w:rsidR="000A4FA5">
        <w:rPr>
          <w:lang w:val="es-CR"/>
        </w:rPr>
        <w:t>S</w:t>
      </w:r>
      <w:r w:rsidR="000A4FA5" w:rsidRPr="00C33222">
        <w:rPr>
          <w:lang w:val="es-CR"/>
        </w:rPr>
        <w:t>ervicio</w:t>
      </w:r>
      <w:r w:rsidR="000A4FA5">
        <w:rPr>
          <w:lang w:val="es-CR"/>
        </w:rPr>
        <w:t>s</w:t>
      </w:r>
      <w:r w:rsidR="000A4FA5" w:rsidRPr="00C33222">
        <w:rPr>
          <w:lang w:val="es-CR"/>
        </w:rPr>
        <w:t xml:space="preserve"> y </w:t>
      </w:r>
      <w:r w:rsidR="000A4FA5">
        <w:rPr>
          <w:lang w:val="es-CR"/>
        </w:rPr>
        <w:t>P</w:t>
      </w:r>
      <w:r w:rsidR="000A4FA5" w:rsidRPr="00C33222">
        <w:rPr>
          <w:lang w:val="es-CR"/>
        </w:rPr>
        <w:t xml:space="preserve">rogreso </w:t>
      </w:r>
      <w:r w:rsidR="000A4FA5">
        <w:rPr>
          <w:lang w:val="es-CR"/>
        </w:rPr>
        <w:t>A</w:t>
      </w:r>
      <w:r w:rsidR="000A4FA5" w:rsidRPr="00C33222">
        <w:rPr>
          <w:lang w:val="es-CR"/>
        </w:rPr>
        <w:t xml:space="preserve">nual (APSR, por sus siglas en inglés) </w:t>
      </w:r>
      <w:r w:rsidR="00FD20C9" w:rsidRPr="00C33222">
        <w:rPr>
          <w:lang w:val="es-CR"/>
        </w:rPr>
        <w:t xml:space="preserve">que proporciona información </w:t>
      </w:r>
      <w:r w:rsidR="000A4FA5">
        <w:rPr>
          <w:lang w:val="es-CR"/>
        </w:rPr>
        <w:t xml:space="preserve">evaluativa </w:t>
      </w:r>
      <w:r w:rsidR="00FD20C9" w:rsidRPr="00C33222">
        <w:rPr>
          <w:lang w:val="es-CR"/>
        </w:rPr>
        <w:t xml:space="preserve">del desempeño del </w:t>
      </w:r>
      <w:r w:rsidR="00C35A27">
        <w:rPr>
          <w:lang w:val="es-CR"/>
        </w:rPr>
        <w:t>estado</w:t>
      </w:r>
      <w:r w:rsidR="00FD20C9" w:rsidRPr="00C33222">
        <w:rPr>
          <w:lang w:val="es-CR"/>
        </w:rPr>
        <w:t xml:space="preserve"> en cada uno de los siete </w:t>
      </w:r>
      <w:r w:rsidR="00DE2836" w:rsidRPr="00C33222">
        <w:rPr>
          <w:lang w:val="es-CR"/>
        </w:rPr>
        <w:t xml:space="preserve">resultados </w:t>
      </w:r>
      <w:r w:rsidR="00DE2836">
        <w:rPr>
          <w:lang w:val="es-CR"/>
        </w:rPr>
        <w:t xml:space="preserve">para los </w:t>
      </w:r>
      <w:r w:rsidR="00FD20C9" w:rsidRPr="00C33222">
        <w:rPr>
          <w:lang w:val="es-CR"/>
        </w:rPr>
        <w:t>menores y familia</w:t>
      </w:r>
      <w:r w:rsidR="00DE2836">
        <w:rPr>
          <w:lang w:val="es-CR"/>
        </w:rPr>
        <w:t>s</w:t>
      </w:r>
      <w:r w:rsidR="00FD20C9" w:rsidRPr="00C33222">
        <w:rPr>
          <w:lang w:val="es-CR"/>
        </w:rPr>
        <w:t>.</w:t>
      </w:r>
      <w:r w:rsidR="008D77A8" w:rsidRPr="00C33222">
        <w:rPr>
          <w:lang w:val="es-CR"/>
        </w:rPr>
        <w:t xml:space="preserve"> Revise la información de la evaluación del estado</w:t>
      </w:r>
      <w:r w:rsidR="0014691C" w:rsidRPr="00C33222">
        <w:rPr>
          <w:lang w:val="es-CR"/>
        </w:rPr>
        <w:t xml:space="preserve"> con el equipo y determine si los datos </w:t>
      </w:r>
      <w:r w:rsidR="00A35D35" w:rsidRPr="00C33222">
        <w:rPr>
          <w:lang w:val="es-CR"/>
        </w:rPr>
        <w:t>más</w:t>
      </w:r>
      <w:r w:rsidR="0014691C" w:rsidRPr="00C33222">
        <w:rPr>
          <w:lang w:val="es-CR"/>
        </w:rPr>
        <w:t xml:space="preserve"> reciente</w:t>
      </w:r>
      <w:r w:rsidR="00DE2836">
        <w:rPr>
          <w:lang w:val="es-CR"/>
        </w:rPr>
        <w:t>s</w:t>
      </w:r>
      <w:r w:rsidR="00A35D35" w:rsidRPr="00C33222">
        <w:rPr>
          <w:lang w:val="es-CR"/>
        </w:rPr>
        <w:t xml:space="preserve"> est</w:t>
      </w:r>
      <w:r w:rsidR="00DE2836">
        <w:rPr>
          <w:rFonts w:cs="Arial"/>
          <w:lang w:val="es-CR"/>
        </w:rPr>
        <w:t>á</w:t>
      </w:r>
      <w:r w:rsidR="00A35D35" w:rsidRPr="00C33222">
        <w:rPr>
          <w:lang w:val="es-CR"/>
        </w:rPr>
        <w:t>n disponible</w:t>
      </w:r>
      <w:r w:rsidR="00DE2836">
        <w:rPr>
          <w:lang w:val="es-CR"/>
        </w:rPr>
        <w:t>s</w:t>
      </w:r>
      <w:r w:rsidR="00A35D35" w:rsidRPr="00C33222">
        <w:rPr>
          <w:lang w:val="es-CR"/>
        </w:rPr>
        <w:t xml:space="preserve"> para proporcionar una evaluación actualizada de cada resultado. Si los datos más recientes no están disponibles, </w:t>
      </w:r>
      <w:r w:rsidR="00293CB5" w:rsidRPr="00C33222">
        <w:rPr>
          <w:lang w:val="es-CR"/>
        </w:rPr>
        <w:t>ref</w:t>
      </w:r>
      <w:r w:rsidR="00DE2836">
        <w:rPr>
          <w:lang w:val="es-CR"/>
        </w:rPr>
        <w:t>iere</w:t>
      </w:r>
      <w:r w:rsidR="00293CB5" w:rsidRPr="00C33222">
        <w:rPr>
          <w:lang w:val="es-CR"/>
        </w:rPr>
        <w:t xml:space="preserve"> simplemente a </w:t>
      </w:r>
      <w:r w:rsidR="00A35D35" w:rsidRPr="00C33222">
        <w:rPr>
          <w:lang w:val="es-CR"/>
        </w:rPr>
        <w:t>la versión más reciente</w:t>
      </w:r>
      <w:r w:rsidR="00293CB5" w:rsidRPr="00C33222">
        <w:rPr>
          <w:lang w:val="es-CR"/>
        </w:rPr>
        <w:t xml:space="preserve"> del document</w:t>
      </w:r>
      <w:r w:rsidR="00DE2836">
        <w:rPr>
          <w:lang w:val="es-CR"/>
        </w:rPr>
        <w:t>o</w:t>
      </w:r>
      <w:r w:rsidR="00293CB5" w:rsidRPr="00C33222">
        <w:rPr>
          <w:lang w:val="es-CR"/>
        </w:rPr>
        <w:t xml:space="preserve"> de CFSP o APSR indicando </w:t>
      </w:r>
      <w:r w:rsidR="00DE2836">
        <w:rPr>
          <w:lang w:val="es-CR"/>
        </w:rPr>
        <w:t xml:space="preserve">el nombre </w:t>
      </w:r>
      <w:r w:rsidR="00293CB5" w:rsidRPr="00C33222">
        <w:rPr>
          <w:lang w:val="es-CR"/>
        </w:rPr>
        <w:t>del documento/fecha y las páginas correspondiente</w:t>
      </w:r>
      <w:r w:rsidR="000A4FA5">
        <w:rPr>
          <w:lang w:val="es-CR"/>
        </w:rPr>
        <w:t>s</w:t>
      </w:r>
      <w:r w:rsidR="00293CB5" w:rsidRPr="00C33222">
        <w:rPr>
          <w:lang w:val="es-CR"/>
        </w:rPr>
        <w:t xml:space="preserve"> donde la información se puede encontrar de cada resultado. </w:t>
      </w:r>
      <w:proofErr w:type="spellStart"/>
      <w:r w:rsidR="00293CB5" w:rsidRPr="00C33222">
        <w:rPr>
          <w:lang w:val="es-CR"/>
        </w:rPr>
        <w:t>Analiz</w:t>
      </w:r>
      <w:r w:rsidR="00DE2836">
        <w:rPr>
          <w:lang w:val="es-CR"/>
        </w:rPr>
        <w:t>e</w:t>
      </w:r>
      <w:proofErr w:type="spellEnd"/>
      <w:r w:rsidR="00293CB5" w:rsidRPr="00C33222">
        <w:rPr>
          <w:lang w:val="es-CR"/>
        </w:rPr>
        <w:t xml:space="preserve"> y expli</w:t>
      </w:r>
      <w:r w:rsidR="00DE2836">
        <w:rPr>
          <w:lang w:val="es-CR"/>
        </w:rPr>
        <w:t>que</w:t>
      </w:r>
      <w:r w:rsidR="00293CB5" w:rsidRPr="00C33222">
        <w:rPr>
          <w:lang w:val="es-CR"/>
        </w:rPr>
        <w:t xml:space="preserve"> la actuación del </w:t>
      </w:r>
      <w:r w:rsidR="00C35A27">
        <w:rPr>
          <w:lang w:val="es-CR"/>
        </w:rPr>
        <w:t>estado</w:t>
      </w:r>
      <w:r w:rsidR="00293CB5" w:rsidRPr="00C33222">
        <w:rPr>
          <w:lang w:val="es-CR"/>
        </w:rPr>
        <w:t xml:space="preserve"> en las normas nacionales en el contexto de los resultados</w:t>
      </w:r>
      <w:r w:rsidR="002600B6" w:rsidRPr="00C33222">
        <w:rPr>
          <w:lang w:val="es-CR"/>
        </w:rPr>
        <w:t xml:space="preserve">. </w:t>
      </w:r>
      <w:proofErr w:type="spellStart"/>
      <w:r w:rsidR="00E809A4" w:rsidRPr="00C33222">
        <w:rPr>
          <w:lang w:val="es-CR"/>
        </w:rPr>
        <w:t>An</w:t>
      </w:r>
      <w:r w:rsidR="00DE2836">
        <w:rPr>
          <w:lang w:val="es-CR"/>
        </w:rPr>
        <w:t>a</w:t>
      </w:r>
      <w:r w:rsidR="00E809A4" w:rsidRPr="00C33222">
        <w:rPr>
          <w:lang w:val="es-CR"/>
        </w:rPr>
        <w:t>li</w:t>
      </w:r>
      <w:r w:rsidR="00DE2836">
        <w:rPr>
          <w:lang w:val="es-CR"/>
        </w:rPr>
        <w:t>ze</w:t>
      </w:r>
      <w:proofErr w:type="spellEnd"/>
      <w:r w:rsidR="00E809A4" w:rsidRPr="00C33222">
        <w:rPr>
          <w:lang w:val="es-CR"/>
        </w:rPr>
        <w:t xml:space="preserve"> y explique</w:t>
      </w:r>
      <w:r w:rsidR="002600B6" w:rsidRPr="00C33222">
        <w:rPr>
          <w:lang w:val="es-CR"/>
        </w:rPr>
        <w:t xml:space="preserve"> la evaluación y rendimiento </w:t>
      </w:r>
      <w:r w:rsidR="00E809A4" w:rsidRPr="00C33222">
        <w:rPr>
          <w:lang w:val="es-CR"/>
        </w:rPr>
        <w:t>de</w:t>
      </w:r>
      <w:r w:rsidR="002600B6" w:rsidRPr="00C33222">
        <w:rPr>
          <w:lang w:val="es-CR"/>
        </w:rPr>
        <w:t xml:space="preserve"> las normas nacionales en el contexto de los resultados.</w:t>
      </w:r>
    </w:p>
    <w:p w:rsidR="005F6BBE" w:rsidRPr="00C33222" w:rsidRDefault="005F6BBE" w:rsidP="00833C21">
      <w:pPr>
        <w:rPr>
          <w:lang w:val="es-CR"/>
        </w:rPr>
      </w:pPr>
      <w:r w:rsidRPr="00C33222">
        <w:rPr>
          <w:lang w:val="es-CR"/>
        </w:rPr>
        <w:br w:type="page"/>
      </w:r>
    </w:p>
    <w:p w:rsidR="00870E7B" w:rsidRPr="00C33222" w:rsidRDefault="00F624C6" w:rsidP="00000FE9">
      <w:pPr>
        <w:pStyle w:val="Heading3"/>
        <w:spacing w:before="360"/>
        <w:rPr>
          <w:lang w:val="es-CR"/>
        </w:rPr>
      </w:pPr>
      <w:bookmarkStart w:id="55" w:name="_Toc484425329"/>
      <w:r w:rsidRPr="00C33222">
        <w:rPr>
          <w:lang w:val="es-CR"/>
        </w:rPr>
        <w:lastRenderedPageBreak/>
        <w:t xml:space="preserve">A. </w:t>
      </w:r>
      <w:r w:rsidR="004218A2" w:rsidRPr="00C33222">
        <w:rPr>
          <w:lang w:val="es-CR"/>
        </w:rPr>
        <w:t>Seguridad</w:t>
      </w:r>
      <w:bookmarkEnd w:id="55"/>
    </w:p>
    <w:p w:rsidR="0047097A" w:rsidRPr="00C33222" w:rsidRDefault="004218A2" w:rsidP="00664230">
      <w:pPr>
        <w:pStyle w:val="Heading4"/>
        <w:rPr>
          <w:i/>
          <w:lang w:val="es-CR"/>
        </w:rPr>
      </w:pPr>
      <w:bookmarkStart w:id="56" w:name="_Toc124830663"/>
      <w:bookmarkStart w:id="57" w:name="_Toc125356050"/>
      <w:bookmarkStart w:id="58" w:name="_Toc140565121"/>
      <w:r w:rsidRPr="00C33222">
        <w:rPr>
          <w:lang w:val="es-CR"/>
        </w:rPr>
        <w:t>Resultados de Seguridad 1 y</w:t>
      </w:r>
      <w:r w:rsidR="00955B02" w:rsidRPr="00C33222">
        <w:rPr>
          <w:lang w:val="es-CR"/>
        </w:rPr>
        <w:t xml:space="preserve"> 2</w:t>
      </w:r>
    </w:p>
    <w:p w:rsidR="004218A2" w:rsidRPr="00C33222" w:rsidRDefault="004218A2" w:rsidP="00C879C6">
      <w:pPr>
        <w:rPr>
          <w:lang w:val="es-CR"/>
        </w:rPr>
      </w:pPr>
      <w:r w:rsidRPr="00C33222">
        <w:rPr>
          <w:lang w:val="es-CR"/>
        </w:rPr>
        <w:t xml:space="preserve">Los resultados de </w:t>
      </w:r>
      <w:r w:rsidR="00B84802">
        <w:rPr>
          <w:lang w:val="es-CR"/>
        </w:rPr>
        <w:t>S</w:t>
      </w:r>
      <w:r w:rsidRPr="00C33222">
        <w:rPr>
          <w:lang w:val="es-CR"/>
        </w:rPr>
        <w:t xml:space="preserve">eguridad </w:t>
      </w:r>
      <w:r w:rsidR="00F0544B" w:rsidRPr="00C33222">
        <w:rPr>
          <w:lang w:val="es-CR"/>
        </w:rPr>
        <w:t>incluye</w:t>
      </w:r>
      <w:r w:rsidR="003A2F37">
        <w:rPr>
          <w:lang w:val="es-CR"/>
        </w:rPr>
        <w:t>n</w:t>
      </w:r>
      <w:r w:rsidRPr="00C33222">
        <w:rPr>
          <w:lang w:val="es-CR"/>
        </w:rPr>
        <w:t>: (A)</w:t>
      </w:r>
      <w:r w:rsidR="00B17185" w:rsidRPr="00C33222">
        <w:rPr>
          <w:lang w:val="es-CR"/>
        </w:rPr>
        <w:t xml:space="preserve"> </w:t>
      </w:r>
      <w:r w:rsidR="00B02F21" w:rsidRPr="00C33222">
        <w:rPr>
          <w:lang w:val="es-CR"/>
        </w:rPr>
        <w:t xml:space="preserve">Ante todo, </w:t>
      </w:r>
      <w:r w:rsidR="000A4FA5">
        <w:rPr>
          <w:lang w:val="es-CR"/>
        </w:rPr>
        <w:t xml:space="preserve">los </w:t>
      </w:r>
      <w:r w:rsidR="00B02F21" w:rsidRPr="00C33222">
        <w:rPr>
          <w:lang w:val="es-CR"/>
        </w:rPr>
        <w:t xml:space="preserve">menores son protegidos del abuso y la negligencia; </w:t>
      </w:r>
      <w:r w:rsidR="00392276" w:rsidRPr="00C33222">
        <w:rPr>
          <w:lang w:val="es-CR"/>
        </w:rPr>
        <w:t>y (B)</w:t>
      </w:r>
      <w:r w:rsidR="00F03969" w:rsidRPr="00C33222">
        <w:rPr>
          <w:lang w:val="es-CR"/>
        </w:rPr>
        <w:t xml:space="preserve"> </w:t>
      </w:r>
      <w:r w:rsidR="000A4FA5">
        <w:rPr>
          <w:lang w:val="es-CR"/>
        </w:rPr>
        <w:t xml:space="preserve">los </w:t>
      </w:r>
      <w:r w:rsidR="00F03969" w:rsidRPr="00C33222">
        <w:rPr>
          <w:lang w:val="es-CR"/>
        </w:rPr>
        <w:t>menores deben ser mantenidos seguros en sus propios hogares cuando sea posible y apropiado.</w:t>
      </w:r>
    </w:p>
    <w:p w:rsidR="00955B02" w:rsidRPr="00C33222" w:rsidRDefault="009B2927" w:rsidP="00C1514E">
      <w:pPr>
        <w:pStyle w:val="ListParagraph"/>
        <w:numPr>
          <w:ilvl w:val="0"/>
          <w:numId w:val="10"/>
        </w:numPr>
        <w:contextualSpacing w:val="0"/>
        <w:rPr>
          <w:lang w:val="es-CR"/>
        </w:rPr>
      </w:pPr>
      <w:r w:rsidRPr="00C33222">
        <w:rPr>
          <w:lang w:val="es-CR"/>
        </w:rPr>
        <w:t xml:space="preserve">Para cada uno de los </w:t>
      </w:r>
      <w:r w:rsidR="00A54E3B" w:rsidRPr="00C33222">
        <w:rPr>
          <w:lang w:val="es-CR"/>
        </w:rPr>
        <w:t>resultados</w:t>
      </w:r>
      <w:r w:rsidR="003A2F37">
        <w:rPr>
          <w:lang w:val="es-CR"/>
        </w:rPr>
        <w:t>,</w:t>
      </w:r>
      <w:r w:rsidR="00A54E3B" w:rsidRPr="00C33222">
        <w:rPr>
          <w:lang w:val="es-CR"/>
        </w:rPr>
        <w:t xml:space="preserve"> </w:t>
      </w:r>
      <w:r w:rsidRPr="00C33222">
        <w:rPr>
          <w:lang w:val="es-CR"/>
        </w:rPr>
        <w:t>incluye los datos más recientes que est</w:t>
      </w:r>
      <w:r w:rsidR="003A2F37">
        <w:rPr>
          <w:rFonts w:cs="Arial"/>
          <w:lang w:val="es-CR"/>
        </w:rPr>
        <w:t>á</w:t>
      </w:r>
      <w:r w:rsidRPr="00C33222">
        <w:rPr>
          <w:lang w:val="es-CR"/>
        </w:rPr>
        <w:t>n disponibles que demuestra</w:t>
      </w:r>
      <w:r w:rsidR="003A2F37">
        <w:rPr>
          <w:lang w:val="es-CR"/>
        </w:rPr>
        <w:t>n</w:t>
      </w:r>
      <w:r w:rsidRPr="00C33222">
        <w:rPr>
          <w:lang w:val="es-CR"/>
        </w:rPr>
        <w:t xml:space="preserve"> el rendimiento del estado.</w:t>
      </w:r>
      <w:r w:rsidR="00E26C19" w:rsidRPr="00C33222">
        <w:rPr>
          <w:lang w:val="es-CR"/>
        </w:rPr>
        <w:t xml:space="preserve"> Los datos deben inclu</w:t>
      </w:r>
      <w:r w:rsidR="000A4FA5">
        <w:rPr>
          <w:lang w:val="es-CR"/>
        </w:rPr>
        <w:t>i</w:t>
      </w:r>
      <w:r w:rsidR="00E26C19" w:rsidRPr="00C33222">
        <w:rPr>
          <w:lang w:val="es-CR"/>
        </w:rPr>
        <w:t>r</w:t>
      </w:r>
      <w:r w:rsidRPr="00C33222">
        <w:rPr>
          <w:lang w:val="es-CR"/>
        </w:rPr>
        <w:t xml:space="preserve"> </w:t>
      </w:r>
      <w:r w:rsidR="00E26C19" w:rsidRPr="00C33222">
        <w:rPr>
          <w:lang w:val="es-CR"/>
        </w:rPr>
        <w:t xml:space="preserve">el desempeño del </w:t>
      </w:r>
      <w:r w:rsidR="00C35A27">
        <w:rPr>
          <w:lang w:val="es-CR"/>
        </w:rPr>
        <w:t>estado</w:t>
      </w:r>
      <w:r w:rsidR="00E26C19" w:rsidRPr="00C33222">
        <w:rPr>
          <w:lang w:val="es-CR"/>
        </w:rPr>
        <w:t xml:space="preserve"> en los dos indicadores de seguridad federales, datos relevante</w:t>
      </w:r>
      <w:r w:rsidR="003A2F37">
        <w:rPr>
          <w:lang w:val="es-CR"/>
        </w:rPr>
        <w:t>s</w:t>
      </w:r>
      <w:r w:rsidR="00E26C19" w:rsidRPr="00C33222">
        <w:rPr>
          <w:lang w:val="es-CR"/>
        </w:rPr>
        <w:t xml:space="preserve"> del expediente de caso revisado, y datos clave</w:t>
      </w:r>
      <w:r w:rsidR="003A2F37">
        <w:rPr>
          <w:lang w:val="es-CR"/>
        </w:rPr>
        <w:t>s</w:t>
      </w:r>
      <w:r w:rsidR="00E26C19" w:rsidRPr="00C33222">
        <w:rPr>
          <w:lang w:val="es-CR"/>
        </w:rPr>
        <w:t xml:space="preserve"> que </w:t>
      </w:r>
      <w:r w:rsidR="00C1514E" w:rsidRPr="00C33222">
        <w:rPr>
          <w:lang w:val="es-CR"/>
        </w:rPr>
        <w:t xml:space="preserve">están disponibles </w:t>
      </w:r>
      <w:r w:rsidR="00E26C19" w:rsidRPr="00C33222">
        <w:rPr>
          <w:lang w:val="es-CR"/>
        </w:rPr>
        <w:t xml:space="preserve">del sistema de información del estado </w:t>
      </w:r>
      <w:r w:rsidR="00C1514E" w:rsidRPr="00C33222">
        <w:rPr>
          <w:lang w:val="es-CR"/>
        </w:rPr>
        <w:t xml:space="preserve">(como datos </w:t>
      </w:r>
      <w:r w:rsidR="000A4FA5">
        <w:rPr>
          <w:lang w:val="es-CR"/>
        </w:rPr>
        <w:t xml:space="preserve">sobre la puntualidad </w:t>
      </w:r>
      <w:r w:rsidR="00C1514E" w:rsidRPr="00C33222">
        <w:rPr>
          <w:lang w:val="es-CR"/>
        </w:rPr>
        <w:t>de</w:t>
      </w:r>
      <w:r w:rsidR="000A4FA5">
        <w:rPr>
          <w:lang w:val="es-CR"/>
        </w:rPr>
        <w:t xml:space="preserve"> la</w:t>
      </w:r>
      <w:r w:rsidR="00C1514E" w:rsidRPr="00C33222">
        <w:rPr>
          <w:lang w:val="es-CR"/>
        </w:rPr>
        <w:t xml:space="preserve"> investigación).</w:t>
      </w:r>
    </w:p>
    <w:p w:rsidR="00955B02" w:rsidRPr="00C33222" w:rsidRDefault="00A51C69" w:rsidP="00A22A18">
      <w:pPr>
        <w:pStyle w:val="ListParagraph"/>
        <w:numPr>
          <w:ilvl w:val="0"/>
          <w:numId w:val="10"/>
        </w:numPr>
        <w:contextualSpacing w:val="0"/>
        <w:rPr>
          <w:lang w:val="es-CR"/>
        </w:rPr>
      </w:pPr>
      <w:r w:rsidRPr="00C33222">
        <w:rPr>
          <w:lang w:val="es-CR"/>
        </w:rPr>
        <w:t xml:space="preserve">Basado en los datos y aportación de los </w:t>
      </w:r>
      <w:r w:rsidR="000A4FA5">
        <w:rPr>
          <w:lang w:val="es-CR"/>
        </w:rPr>
        <w:t xml:space="preserve">partes </w:t>
      </w:r>
      <w:r w:rsidRPr="00C33222">
        <w:rPr>
          <w:lang w:val="es-CR"/>
        </w:rPr>
        <w:t>interesados</w:t>
      </w:r>
      <w:r w:rsidR="00214CFF" w:rsidRPr="00C33222">
        <w:rPr>
          <w:lang w:val="es-CR"/>
        </w:rPr>
        <w:t xml:space="preserve">, </w:t>
      </w:r>
      <w:r w:rsidR="004F1E34" w:rsidRPr="00C33222">
        <w:rPr>
          <w:lang w:val="es-CR"/>
        </w:rPr>
        <w:t>t</w:t>
      </w:r>
      <w:r w:rsidR="00A22A18" w:rsidRPr="00C33222">
        <w:rPr>
          <w:lang w:val="es-CR"/>
        </w:rPr>
        <w:t>ribus</w:t>
      </w:r>
      <w:r w:rsidR="00214CFF" w:rsidRPr="00C33222">
        <w:rPr>
          <w:lang w:val="es-CR"/>
        </w:rPr>
        <w:t xml:space="preserve"> y cortes, incluye una breve evaluación de las fortalezas y preocupaciones con respeto a</w:t>
      </w:r>
      <w:r w:rsidR="00A22A18" w:rsidRPr="00C33222">
        <w:rPr>
          <w:lang w:val="es-CR"/>
        </w:rPr>
        <w:t xml:space="preserve"> los </w:t>
      </w:r>
      <w:r w:rsidR="000A4FA5">
        <w:rPr>
          <w:lang w:val="es-CR"/>
        </w:rPr>
        <w:t>R</w:t>
      </w:r>
      <w:r w:rsidR="00A22A18" w:rsidRPr="00C33222">
        <w:rPr>
          <w:lang w:val="es-CR"/>
        </w:rPr>
        <w:t xml:space="preserve">esultados de </w:t>
      </w:r>
      <w:r w:rsidR="000A4FA5">
        <w:rPr>
          <w:lang w:val="es-CR"/>
        </w:rPr>
        <w:t>S</w:t>
      </w:r>
      <w:r w:rsidR="00A22A18" w:rsidRPr="00C33222">
        <w:rPr>
          <w:lang w:val="es-CR"/>
        </w:rPr>
        <w:t>eguridad 1 y 2, incluyendo un análisis de</w:t>
      </w:r>
      <w:r w:rsidR="00B84802">
        <w:rPr>
          <w:lang w:val="es-CR"/>
        </w:rPr>
        <w:t xml:space="preserve"> </w:t>
      </w:r>
      <w:r w:rsidR="00A22A18" w:rsidRPr="00C33222">
        <w:rPr>
          <w:lang w:val="es-CR"/>
        </w:rPr>
        <w:t>l</w:t>
      </w:r>
      <w:r w:rsidR="00602B84" w:rsidRPr="00C33222">
        <w:rPr>
          <w:lang w:val="es-CR"/>
        </w:rPr>
        <w:t>a e</w:t>
      </w:r>
      <w:r w:rsidR="00A22A18" w:rsidRPr="00C33222">
        <w:rPr>
          <w:lang w:val="es-CR"/>
        </w:rPr>
        <w:t>valuación y rendimiento en las normas nacionales para los indicadores de seguridad.</w:t>
      </w:r>
    </w:p>
    <w:p w:rsidR="00F2694E" w:rsidRPr="00C33222" w:rsidRDefault="004F1E34" w:rsidP="00225382">
      <w:pPr>
        <w:pStyle w:val="Heading5"/>
        <w:rPr>
          <w:lang w:val="es-CR"/>
        </w:rPr>
      </w:pPr>
      <w:r w:rsidRPr="00C33222">
        <w:rPr>
          <w:lang w:val="es-CR"/>
        </w:rPr>
        <w:t>Respu</w:t>
      </w:r>
      <w:r w:rsidR="00B84802">
        <w:rPr>
          <w:lang w:val="es-CR"/>
        </w:rPr>
        <w:t>e</w:t>
      </w:r>
      <w:r w:rsidRPr="00C33222">
        <w:rPr>
          <w:lang w:val="es-CR"/>
        </w:rPr>
        <w:t xml:space="preserve">sta del </w:t>
      </w:r>
      <w:r w:rsidR="000A4FA5">
        <w:rPr>
          <w:lang w:val="es-CR"/>
        </w:rPr>
        <w:t>E</w:t>
      </w:r>
      <w:r w:rsidR="00C35A27">
        <w:rPr>
          <w:lang w:val="es-CR"/>
        </w:rPr>
        <w:t>stado</w:t>
      </w:r>
      <w:r w:rsidR="00EB1A58" w:rsidRPr="00C33222">
        <w:rPr>
          <w:lang w:val="es-CR"/>
        </w:rPr>
        <w:t>:</w:t>
      </w:r>
    </w:p>
    <w:p w:rsidR="00EB1A58" w:rsidRPr="00C33222" w:rsidRDefault="00EB1A58">
      <w:pPr>
        <w:spacing w:before="0" w:after="0" w:line="240" w:lineRule="auto"/>
        <w:rPr>
          <w:lang w:val="es-CR"/>
        </w:rPr>
      </w:pPr>
      <w:r w:rsidRPr="00C33222">
        <w:rPr>
          <w:lang w:val="es-CR"/>
        </w:rPr>
        <w:br w:type="page"/>
      </w:r>
    </w:p>
    <w:p w:rsidR="00F624C6" w:rsidRPr="00C33222" w:rsidRDefault="00F624C6" w:rsidP="00B8692E">
      <w:pPr>
        <w:pStyle w:val="Heading3"/>
        <w:rPr>
          <w:lang w:val="es-CR"/>
        </w:rPr>
      </w:pPr>
      <w:bookmarkStart w:id="59" w:name="_Toc484425330"/>
      <w:r w:rsidRPr="00C33222">
        <w:rPr>
          <w:lang w:val="es-CR"/>
        </w:rPr>
        <w:lastRenderedPageBreak/>
        <w:t xml:space="preserve">B. </w:t>
      </w:r>
      <w:r w:rsidR="007E00C9" w:rsidRPr="00C33222">
        <w:rPr>
          <w:lang w:val="es-CR"/>
        </w:rPr>
        <w:t>Permanencia</w:t>
      </w:r>
      <w:bookmarkEnd w:id="59"/>
    </w:p>
    <w:p w:rsidR="00955B02" w:rsidRPr="00C33222" w:rsidRDefault="007E00C9" w:rsidP="00664230">
      <w:pPr>
        <w:pStyle w:val="Heading4"/>
        <w:rPr>
          <w:lang w:val="es-CR"/>
        </w:rPr>
      </w:pPr>
      <w:r w:rsidRPr="00C33222">
        <w:rPr>
          <w:lang w:val="es-CR"/>
        </w:rPr>
        <w:t>Resultados de Permanencia 1 y</w:t>
      </w:r>
      <w:r w:rsidR="002743C4" w:rsidRPr="00C33222">
        <w:rPr>
          <w:lang w:val="es-CR"/>
        </w:rPr>
        <w:t xml:space="preserve"> 2</w:t>
      </w:r>
    </w:p>
    <w:p w:rsidR="00955B02" w:rsidRPr="00C33222" w:rsidRDefault="00AC64A7" w:rsidP="00B00B66">
      <w:pPr>
        <w:rPr>
          <w:lang w:val="es-CR"/>
        </w:rPr>
      </w:pPr>
      <w:r w:rsidRPr="00C33222">
        <w:rPr>
          <w:lang w:val="es-CR"/>
        </w:rPr>
        <w:t xml:space="preserve">Los resultados de </w:t>
      </w:r>
      <w:r w:rsidR="00B84802">
        <w:rPr>
          <w:lang w:val="es-CR"/>
        </w:rPr>
        <w:t>P</w:t>
      </w:r>
      <w:r w:rsidRPr="00C33222">
        <w:rPr>
          <w:lang w:val="es-CR"/>
        </w:rPr>
        <w:t xml:space="preserve">ermanencia </w:t>
      </w:r>
      <w:r w:rsidR="00F0544B" w:rsidRPr="00C33222">
        <w:rPr>
          <w:lang w:val="es-CR"/>
        </w:rPr>
        <w:t>incluye</w:t>
      </w:r>
      <w:r w:rsidR="00B84802">
        <w:rPr>
          <w:lang w:val="es-CR"/>
        </w:rPr>
        <w:t>n</w:t>
      </w:r>
      <w:r w:rsidRPr="00C33222">
        <w:rPr>
          <w:lang w:val="es-CR"/>
        </w:rPr>
        <w:t xml:space="preserve">: </w:t>
      </w:r>
      <w:r w:rsidR="00F0544B" w:rsidRPr="00C33222">
        <w:rPr>
          <w:lang w:val="es-CR"/>
        </w:rPr>
        <w:t>(A) los menores tienen permanencia y estabilidad en su</w:t>
      </w:r>
      <w:r w:rsidR="00B84802">
        <w:rPr>
          <w:lang w:val="es-CR"/>
        </w:rPr>
        <w:t>s</w:t>
      </w:r>
      <w:r w:rsidR="00F0544B" w:rsidRPr="00C33222">
        <w:rPr>
          <w:lang w:val="es-CR"/>
        </w:rPr>
        <w:t xml:space="preserve"> situaciones de </w:t>
      </w:r>
      <w:r w:rsidR="00864FDD" w:rsidRPr="00C33222">
        <w:rPr>
          <w:lang w:val="es-CR"/>
        </w:rPr>
        <w:t>hogar</w:t>
      </w:r>
      <w:r w:rsidR="00945CEE" w:rsidRPr="00C33222">
        <w:rPr>
          <w:lang w:val="es-CR"/>
        </w:rPr>
        <w:t xml:space="preserve">; y (B) </w:t>
      </w:r>
      <w:r w:rsidR="00B84802" w:rsidRPr="00C33222">
        <w:rPr>
          <w:lang w:val="es-CR"/>
        </w:rPr>
        <w:t xml:space="preserve">la continuidad </w:t>
      </w:r>
      <w:r w:rsidR="00B84802">
        <w:rPr>
          <w:lang w:val="es-CR"/>
        </w:rPr>
        <w:t xml:space="preserve">de </w:t>
      </w:r>
      <w:r w:rsidR="00945CEE" w:rsidRPr="00C33222">
        <w:rPr>
          <w:lang w:val="es-CR"/>
        </w:rPr>
        <w:t>la</w:t>
      </w:r>
      <w:r w:rsidR="00B84802">
        <w:rPr>
          <w:lang w:val="es-CR"/>
        </w:rPr>
        <w:t>s</w:t>
      </w:r>
      <w:r w:rsidR="00945CEE" w:rsidRPr="00C33222">
        <w:rPr>
          <w:lang w:val="es-CR"/>
        </w:rPr>
        <w:t xml:space="preserve"> relaciones familiares </w:t>
      </w:r>
      <w:r w:rsidR="00B84802">
        <w:rPr>
          <w:lang w:val="es-CR"/>
        </w:rPr>
        <w:t xml:space="preserve">se </w:t>
      </w:r>
      <w:r w:rsidR="00945CEE" w:rsidRPr="00C33222">
        <w:rPr>
          <w:lang w:val="es-CR"/>
        </w:rPr>
        <w:t>conserva</w:t>
      </w:r>
      <w:r w:rsidR="00B84802">
        <w:rPr>
          <w:lang w:val="es-CR"/>
        </w:rPr>
        <w:t xml:space="preserve"> para </w:t>
      </w:r>
      <w:r w:rsidR="00945CEE" w:rsidRPr="00C33222">
        <w:rPr>
          <w:lang w:val="es-CR"/>
        </w:rPr>
        <w:t>los menores.</w:t>
      </w:r>
    </w:p>
    <w:p w:rsidR="00955B02" w:rsidRPr="00C33222" w:rsidRDefault="00CA6A1A" w:rsidP="000D6150">
      <w:pPr>
        <w:pStyle w:val="Default"/>
        <w:numPr>
          <w:ilvl w:val="0"/>
          <w:numId w:val="9"/>
        </w:numPr>
        <w:spacing w:before="120" w:after="120" w:line="276" w:lineRule="auto"/>
        <w:rPr>
          <w:rFonts w:ascii="Arial" w:hAnsi="Arial" w:cs="Arial"/>
          <w:color w:val="auto"/>
          <w:sz w:val="22"/>
          <w:szCs w:val="22"/>
          <w:lang w:val="es-CR"/>
        </w:rPr>
      </w:pPr>
      <w:r w:rsidRPr="00C33222">
        <w:rPr>
          <w:rFonts w:ascii="Arial" w:hAnsi="Arial" w:cs="Arial"/>
          <w:color w:val="auto"/>
          <w:sz w:val="22"/>
          <w:szCs w:val="22"/>
          <w:lang w:val="es-CR"/>
        </w:rPr>
        <w:t xml:space="preserve">Para cada uno de los dos resultados de permanencia, incluye los datos más recientes que demuestran el desempeño del </w:t>
      </w:r>
      <w:r w:rsidR="00C35A27">
        <w:rPr>
          <w:rFonts w:ascii="Arial" w:hAnsi="Arial" w:cs="Arial"/>
          <w:color w:val="auto"/>
          <w:sz w:val="22"/>
          <w:szCs w:val="22"/>
          <w:lang w:val="es-CR"/>
        </w:rPr>
        <w:t>estado</w:t>
      </w:r>
      <w:r w:rsidR="00AA6309" w:rsidRPr="00C33222">
        <w:rPr>
          <w:lang w:val="es-CR"/>
        </w:rPr>
        <w:t xml:space="preserve"> </w:t>
      </w:r>
      <w:r w:rsidR="00AA6309" w:rsidRPr="00C33222">
        <w:rPr>
          <w:rFonts w:ascii="Arial" w:hAnsi="Arial" w:cs="Arial"/>
          <w:color w:val="auto"/>
          <w:sz w:val="22"/>
          <w:szCs w:val="22"/>
          <w:lang w:val="es-CR"/>
        </w:rPr>
        <w:t>que están disponibles.</w:t>
      </w:r>
      <w:r w:rsidR="000D6150" w:rsidRPr="00C33222">
        <w:rPr>
          <w:rFonts w:ascii="Arial" w:hAnsi="Arial" w:cs="Arial"/>
          <w:color w:val="auto"/>
          <w:sz w:val="22"/>
          <w:szCs w:val="22"/>
          <w:lang w:val="es-CR"/>
        </w:rPr>
        <w:t xml:space="preserve"> Los datos deben incluir el desempeño del </w:t>
      </w:r>
      <w:r w:rsidR="00C35A27">
        <w:rPr>
          <w:rFonts w:ascii="Arial" w:hAnsi="Arial" w:cs="Arial"/>
          <w:color w:val="auto"/>
          <w:sz w:val="22"/>
          <w:szCs w:val="22"/>
          <w:lang w:val="es-CR"/>
        </w:rPr>
        <w:t>estado</w:t>
      </w:r>
      <w:r w:rsidR="000D6150" w:rsidRPr="00C33222">
        <w:rPr>
          <w:rFonts w:ascii="Arial" w:hAnsi="Arial" w:cs="Arial"/>
          <w:color w:val="auto"/>
          <w:sz w:val="22"/>
          <w:szCs w:val="22"/>
          <w:lang w:val="es-CR"/>
        </w:rPr>
        <w:t xml:space="preserve"> </w:t>
      </w:r>
      <w:r w:rsidR="003722EE">
        <w:rPr>
          <w:rFonts w:ascii="Arial" w:hAnsi="Arial" w:cs="Arial"/>
          <w:color w:val="auto"/>
          <w:sz w:val="22"/>
          <w:szCs w:val="22"/>
          <w:lang w:val="es-CR"/>
        </w:rPr>
        <w:t xml:space="preserve">en </w:t>
      </w:r>
      <w:r w:rsidR="000D6150" w:rsidRPr="00C33222">
        <w:rPr>
          <w:rFonts w:ascii="Arial" w:hAnsi="Arial" w:cs="Arial"/>
          <w:color w:val="auto"/>
          <w:sz w:val="22"/>
          <w:szCs w:val="22"/>
          <w:lang w:val="es-CR"/>
        </w:rPr>
        <w:t>los cuatro indicador</w:t>
      </w:r>
      <w:r w:rsidR="000D6150" w:rsidRPr="00C75CD5">
        <w:rPr>
          <w:rFonts w:ascii="Arial" w:hAnsi="Arial" w:cs="Arial"/>
          <w:color w:val="auto"/>
          <w:sz w:val="22"/>
          <w:szCs w:val="22"/>
          <w:lang w:val="es-CR"/>
        </w:rPr>
        <w:t>es de permanencia federales y datos disponible</w:t>
      </w:r>
      <w:r w:rsidR="0031610C" w:rsidRPr="00C75CD5">
        <w:rPr>
          <w:rFonts w:ascii="Arial" w:hAnsi="Arial" w:cs="Arial"/>
          <w:color w:val="auto"/>
          <w:sz w:val="22"/>
          <w:szCs w:val="22"/>
          <w:lang w:val="es-CR"/>
        </w:rPr>
        <w:t>s</w:t>
      </w:r>
      <w:r w:rsidR="000D6150" w:rsidRPr="00C75CD5">
        <w:rPr>
          <w:rFonts w:ascii="Arial" w:hAnsi="Arial" w:cs="Arial"/>
          <w:color w:val="auto"/>
          <w:sz w:val="22"/>
          <w:szCs w:val="22"/>
          <w:lang w:val="es-CR"/>
        </w:rPr>
        <w:t xml:space="preserve"> de la revisión </w:t>
      </w:r>
      <w:r w:rsidR="00C75CD5" w:rsidRPr="003F1609">
        <w:rPr>
          <w:rFonts w:ascii="Arial" w:hAnsi="Arial" w:cs="Arial"/>
          <w:sz w:val="22"/>
          <w:szCs w:val="22"/>
          <w:lang w:val="es-CR"/>
        </w:rPr>
        <w:t>de expedientes de casos</w:t>
      </w:r>
      <w:r w:rsidR="000D6150" w:rsidRPr="00C75CD5">
        <w:rPr>
          <w:rFonts w:ascii="Arial" w:hAnsi="Arial" w:cs="Arial"/>
          <w:color w:val="auto"/>
          <w:sz w:val="22"/>
          <w:szCs w:val="22"/>
          <w:lang w:val="es-CR"/>
        </w:rPr>
        <w:t>.</w:t>
      </w:r>
    </w:p>
    <w:p w:rsidR="00955B02" w:rsidRPr="00C33222" w:rsidRDefault="00637F00" w:rsidP="00605029">
      <w:pPr>
        <w:pStyle w:val="Default"/>
        <w:numPr>
          <w:ilvl w:val="0"/>
          <w:numId w:val="9"/>
        </w:numPr>
        <w:spacing w:before="120" w:after="120" w:line="276" w:lineRule="auto"/>
        <w:rPr>
          <w:rFonts w:ascii="Arial" w:hAnsi="Arial" w:cs="Arial"/>
          <w:color w:val="auto"/>
          <w:sz w:val="22"/>
          <w:szCs w:val="22"/>
          <w:lang w:val="es-CR"/>
        </w:rPr>
      </w:pPr>
      <w:r w:rsidRPr="00C33222">
        <w:rPr>
          <w:rFonts w:ascii="Arial" w:hAnsi="Arial" w:cs="Arial"/>
          <w:color w:val="auto"/>
          <w:sz w:val="22"/>
          <w:szCs w:val="22"/>
          <w:lang w:val="es-CR"/>
        </w:rPr>
        <w:t xml:space="preserve">Basado en los datos y aportación de los </w:t>
      </w:r>
      <w:r w:rsidR="0031610C">
        <w:rPr>
          <w:rFonts w:ascii="Arial" w:hAnsi="Arial" w:cs="Arial"/>
          <w:color w:val="auto"/>
          <w:sz w:val="22"/>
          <w:szCs w:val="22"/>
          <w:lang w:val="es-CR"/>
        </w:rPr>
        <w:t xml:space="preserve">partes </w:t>
      </w:r>
      <w:r w:rsidRPr="00C33222">
        <w:rPr>
          <w:rFonts w:ascii="Arial" w:hAnsi="Arial" w:cs="Arial"/>
          <w:color w:val="auto"/>
          <w:sz w:val="22"/>
          <w:szCs w:val="22"/>
          <w:lang w:val="es-CR"/>
        </w:rPr>
        <w:t>interesados</w:t>
      </w:r>
      <w:r w:rsidR="00605029" w:rsidRPr="00C33222">
        <w:rPr>
          <w:rFonts w:ascii="Arial" w:hAnsi="Arial" w:cs="Arial"/>
          <w:color w:val="auto"/>
          <w:sz w:val="22"/>
          <w:szCs w:val="22"/>
          <w:lang w:val="es-CR"/>
        </w:rPr>
        <w:t>,</w:t>
      </w:r>
      <w:r w:rsidR="00605029" w:rsidRPr="00C33222">
        <w:rPr>
          <w:lang w:val="es-CR"/>
        </w:rPr>
        <w:t xml:space="preserve"> </w:t>
      </w:r>
      <w:r w:rsidR="00605029" w:rsidRPr="00C33222">
        <w:rPr>
          <w:rFonts w:ascii="Arial" w:hAnsi="Arial" w:cs="Arial"/>
          <w:color w:val="auto"/>
          <w:sz w:val="22"/>
          <w:szCs w:val="22"/>
          <w:lang w:val="es-CR"/>
        </w:rPr>
        <w:t>tribus y cortes, incluye una</w:t>
      </w:r>
      <w:r w:rsidRPr="00C33222">
        <w:rPr>
          <w:rFonts w:ascii="Arial" w:hAnsi="Arial" w:cs="Arial"/>
          <w:color w:val="auto"/>
          <w:sz w:val="22"/>
          <w:szCs w:val="22"/>
          <w:lang w:val="es-CR"/>
        </w:rPr>
        <w:t xml:space="preserve"> </w:t>
      </w:r>
      <w:r w:rsidR="00605029" w:rsidRPr="00C33222">
        <w:rPr>
          <w:rFonts w:ascii="Arial" w:hAnsi="Arial" w:cs="Arial"/>
          <w:color w:val="auto"/>
          <w:sz w:val="22"/>
          <w:szCs w:val="22"/>
          <w:lang w:val="es-CR"/>
        </w:rPr>
        <w:t xml:space="preserve">breve evaluación de las fortalezas y preocupaciones con </w:t>
      </w:r>
      <w:r w:rsidR="00B84802">
        <w:rPr>
          <w:rFonts w:ascii="Arial" w:hAnsi="Arial" w:cs="Arial"/>
          <w:color w:val="auto"/>
          <w:sz w:val="22"/>
          <w:szCs w:val="22"/>
          <w:lang w:val="es-CR"/>
        </w:rPr>
        <w:t>respeto</w:t>
      </w:r>
      <w:r w:rsidR="00605029" w:rsidRPr="00C33222">
        <w:rPr>
          <w:rFonts w:ascii="Arial" w:hAnsi="Arial" w:cs="Arial"/>
          <w:color w:val="auto"/>
          <w:sz w:val="22"/>
          <w:szCs w:val="22"/>
          <w:lang w:val="es-CR"/>
        </w:rPr>
        <w:t xml:space="preserve"> a los </w:t>
      </w:r>
      <w:r w:rsidR="0031610C">
        <w:rPr>
          <w:rFonts w:ascii="Arial" w:hAnsi="Arial" w:cs="Arial"/>
          <w:color w:val="auto"/>
          <w:sz w:val="22"/>
          <w:szCs w:val="22"/>
          <w:lang w:val="es-CR"/>
        </w:rPr>
        <w:t>R</w:t>
      </w:r>
      <w:r w:rsidR="00605029" w:rsidRPr="00C33222">
        <w:rPr>
          <w:rFonts w:ascii="Arial" w:hAnsi="Arial" w:cs="Arial"/>
          <w:color w:val="auto"/>
          <w:sz w:val="22"/>
          <w:szCs w:val="22"/>
          <w:lang w:val="es-CR"/>
        </w:rPr>
        <w:t xml:space="preserve">esultados de </w:t>
      </w:r>
      <w:r w:rsidR="0031610C">
        <w:rPr>
          <w:rFonts w:ascii="Arial" w:hAnsi="Arial" w:cs="Arial"/>
          <w:color w:val="auto"/>
          <w:sz w:val="22"/>
          <w:szCs w:val="22"/>
          <w:lang w:val="es-CR"/>
        </w:rPr>
        <w:t xml:space="preserve">Permanencia </w:t>
      </w:r>
      <w:r w:rsidR="00605029" w:rsidRPr="00C33222">
        <w:rPr>
          <w:rFonts w:ascii="Arial" w:hAnsi="Arial" w:cs="Arial"/>
          <w:color w:val="auto"/>
          <w:sz w:val="22"/>
          <w:szCs w:val="22"/>
          <w:lang w:val="es-CR"/>
        </w:rPr>
        <w:t>1 y 2, incluyendo un análisis de la evaluación y rendimiento en las normas nacionales para los indicadores de p</w:t>
      </w:r>
      <w:r w:rsidR="00B84802">
        <w:rPr>
          <w:rFonts w:ascii="Arial" w:hAnsi="Arial" w:cs="Arial"/>
          <w:color w:val="auto"/>
          <w:sz w:val="22"/>
          <w:szCs w:val="22"/>
          <w:lang w:val="es-CR"/>
        </w:rPr>
        <w:t>er</w:t>
      </w:r>
      <w:r w:rsidR="00605029" w:rsidRPr="00C33222">
        <w:rPr>
          <w:rFonts w:ascii="Arial" w:hAnsi="Arial" w:cs="Arial"/>
          <w:color w:val="auto"/>
          <w:sz w:val="22"/>
          <w:szCs w:val="22"/>
          <w:lang w:val="es-CR"/>
        </w:rPr>
        <w:t>manencia</w:t>
      </w:r>
      <w:r w:rsidR="00FA7E11" w:rsidRPr="00C33222">
        <w:rPr>
          <w:rFonts w:ascii="Arial" w:hAnsi="Arial" w:cs="Arial"/>
          <w:color w:val="auto"/>
          <w:sz w:val="22"/>
          <w:szCs w:val="22"/>
          <w:lang w:val="es-CR"/>
        </w:rPr>
        <w:t>.</w:t>
      </w:r>
    </w:p>
    <w:p w:rsidR="00F2694E" w:rsidRPr="00C33222" w:rsidRDefault="00C87C8B" w:rsidP="00225382">
      <w:pPr>
        <w:pStyle w:val="Heading5"/>
        <w:rPr>
          <w:lang w:val="es-CR"/>
        </w:rPr>
      </w:pPr>
      <w:r w:rsidRPr="00C33222">
        <w:rPr>
          <w:lang w:val="es-CR"/>
        </w:rPr>
        <w:t xml:space="preserve">Respuestas </w:t>
      </w:r>
      <w:r w:rsidR="003A2F37">
        <w:rPr>
          <w:lang w:val="es-CR"/>
        </w:rPr>
        <w:t>del</w:t>
      </w:r>
      <w:r w:rsidRPr="00C33222">
        <w:rPr>
          <w:lang w:val="es-CR"/>
        </w:rPr>
        <w:t xml:space="preserve"> </w:t>
      </w:r>
      <w:r w:rsidR="0031610C">
        <w:rPr>
          <w:lang w:val="es-CR"/>
        </w:rPr>
        <w:t>E</w:t>
      </w:r>
      <w:r w:rsidR="00C35A27">
        <w:rPr>
          <w:lang w:val="es-CR"/>
        </w:rPr>
        <w:t>stado</w:t>
      </w:r>
      <w:r w:rsidR="00EB1A58" w:rsidRPr="00C33222">
        <w:rPr>
          <w:lang w:val="es-CR"/>
        </w:rPr>
        <w:t>:</w:t>
      </w:r>
    </w:p>
    <w:p w:rsidR="00EB1A58" w:rsidRPr="00C33222" w:rsidRDefault="00EB1A58">
      <w:pPr>
        <w:spacing w:before="0" w:after="0" w:line="240" w:lineRule="auto"/>
        <w:rPr>
          <w:rFonts w:cs="Arial"/>
          <w:szCs w:val="22"/>
          <w:lang w:val="es-CR"/>
        </w:rPr>
      </w:pPr>
      <w:r w:rsidRPr="00C33222">
        <w:rPr>
          <w:rFonts w:cs="Arial"/>
          <w:szCs w:val="22"/>
          <w:lang w:val="es-CR"/>
        </w:rPr>
        <w:br w:type="page"/>
      </w:r>
    </w:p>
    <w:p w:rsidR="00F624C6" w:rsidRPr="00C33222" w:rsidRDefault="00F624C6" w:rsidP="000276D8">
      <w:pPr>
        <w:pStyle w:val="Heading3"/>
        <w:spacing w:before="120" w:after="120"/>
        <w:rPr>
          <w:lang w:val="es-CR"/>
        </w:rPr>
      </w:pPr>
      <w:bookmarkStart w:id="60" w:name="_Toc484425331"/>
      <w:r w:rsidRPr="00C33222">
        <w:rPr>
          <w:lang w:val="es-CR"/>
        </w:rPr>
        <w:lastRenderedPageBreak/>
        <w:t xml:space="preserve">C. </w:t>
      </w:r>
      <w:r w:rsidR="00C24AB1" w:rsidRPr="00C33222">
        <w:rPr>
          <w:lang w:val="es-CR"/>
        </w:rPr>
        <w:t>Bienestar</w:t>
      </w:r>
      <w:bookmarkEnd w:id="60"/>
    </w:p>
    <w:p w:rsidR="00955B02" w:rsidRPr="00C33222" w:rsidRDefault="00C24AB1" w:rsidP="00664230">
      <w:pPr>
        <w:pStyle w:val="Heading4"/>
        <w:rPr>
          <w:lang w:val="es-CR"/>
        </w:rPr>
      </w:pPr>
      <w:r w:rsidRPr="00C33222">
        <w:rPr>
          <w:lang w:val="es-CR"/>
        </w:rPr>
        <w:t xml:space="preserve">Los Resultados </w:t>
      </w:r>
      <w:r w:rsidR="003A2F37">
        <w:rPr>
          <w:lang w:val="es-CR"/>
        </w:rPr>
        <w:t>del</w:t>
      </w:r>
      <w:r w:rsidRPr="00C33222">
        <w:rPr>
          <w:lang w:val="es-CR"/>
        </w:rPr>
        <w:t xml:space="preserve"> Bienestar </w:t>
      </w:r>
      <w:r w:rsidR="00955B02" w:rsidRPr="00C33222">
        <w:rPr>
          <w:lang w:val="es-CR"/>
        </w:rPr>
        <w:t>1, 2</w:t>
      </w:r>
      <w:r w:rsidR="004A3ABF" w:rsidRPr="00C33222">
        <w:rPr>
          <w:lang w:val="es-CR"/>
        </w:rPr>
        <w:t>,</w:t>
      </w:r>
      <w:r w:rsidRPr="00C33222">
        <w:rPr>
          <w:lang w:val="es-CR"/>
        </w:rPr>
        <w:t xml:space="preserve"> y</w:t>
      </w:r>
      <w:r w:rsidR="00955B02" w:rsidRPr="00C33222">
        <w:rPr>
          <w:lang w:val="es-CR"/>
        </w:rPr>
        <w:t xml:space="preserve"> 3</w:t>
      </w:r>
    </w:p>
    <w:p w:rsidR="00955B02" w:rsidRPr="00C33222" w:rsidRDefault="0048265B" w:rsidP="00C879C6">
      <w:pPr>
        <w:rPr>
          <w:lang w:val="es-CR"/>
        </w:rPr>
      </w:pPr>
      <w:r w:rsidRPr="00C33222">
        <w:rPr>
          <w:lang w:val="es-CR"/>
        </w:rPr>
        <w:t>Los resultados de Bienestar incluyen:</w:t>
      </w:r>
      <w:r w:rsidR="00316C91" w:rsidRPr="00C33222">
        <w:rPr>
          <w:lang w:val="es-CR"/>
        </w:rPr>
        <w:t xml:space="preserve"> (A) </w:t>
      </w:r>
      <w:r w:rsidR="00093229">
        <w:rPr>
          <w:lang w:val="es-CR"/>
        </w:rPr>
        <w:t xml:space="preserve">las </w:t>
      </w:r>
      <w:r w:rsidR="00316C91" w:rsidRPr="00C33222">
        <w:rPr>
          <w:lang w:val="es-CR"/>
        </w:rPr>
        <w:t xml:space="preserve">familias </w:t>
      </w:r>
      <w:r w:rsidR="00093229">
        <w:rPr>
          <w:lang w:val="es-CR"/>
        </w:rPr>
        <w:t xml:space="preserve">tienen </w:t>
      </w:r>
      <w:r w:rsidR="005F44AE">
        <w:rPr>
          <w:lang w:val="es-CR"/>
        </w:rPr>
        <w:t xml:space="preserve">una </w:t>
      </w:r>
      <w:r w:rsidR="00316C91" w:rsidRPr="00C33222">
        <w:rPr>
          <w:lang w:val="es-CR"/>
        </w:rPr>
        <w:t xml:space="preserve">capacidad </w:t>
      </w:r>
      <w:r w:rsidR="005F44AE">
        <w:rPr>
          <w:lang w:val="es-CR"/>
        </w:rPr>
        <w:t xml:space="preserve">mejor </w:t>
      </w:r>
      <w:r w:rsidR="00316C91" w:rsidRPr="00C33222">
        <w:rPr>
          <w:lang w:val="es-CR"/>
        </w:rPr>
        <w:t xml:space="preserve">para satisfacer las necesidades de sus menores; (B) </w:t>
      </w:r>
      <w:r w:rsidR="005F44AE">
        <w:rPr>
          <w:lang w:val="es-CR"/>
        </w:rPr>
        <w:t xml:space="preserve">los </w:t>
      </w:r>
      <w:r w:rsidR="00316C91" w:rsidRPr="00C33222">
        <w:rPr>
          <w:lang w:val="es-CR"/>
        </w:rPr>
        <w:t xml:space="preserve">menores reciben servicios adecuados para satisfacer sus necesidades educativas; y (C) </w:t>
      </w:r>
      <w:r w:rsidR="005F44AE">
        <w:rPr>
          <w:lang w:val="es-CR"/>
        </w:rPr>
        <w:t xml:space="preserve">los </w:t>
      </w:r>
      <w:r w:rsidR="00316C91" w:rsidRPr="00C33222">
        <w:rPr>
          <w:lang w:val="es-CR"/>
        </w:rPr>
        <w:t>menores reciben servicios adecuados para satisfacer su</w:t>
      </w:r>
      <w:r w:rsidR="00C25E9C">
        <w:rPr>
          <w:lang w:val="es-CR"/>
        </w:rPr>
        <w:t>s</w:t>
      </w:r>
      <w:r w:rsidR="00316C91" w:rsidRPr="00C33222">
        <w:rPr>
          <w:lang w:val="es-CR"/>
        </w:rPr>
        <w:t xml:space="preserve"> necesidades de salud física y mental.</w:t>
      </w:r>
    </w:p>
    <w:p w:rsidR="00955B02" w:rsidRPr="00C33222" w:rsidRDefault="00FD5CD7" w:rsidP="002960F7">
      <w:pPr>
        <w:pStyle w:val="ListParagraph"/>
        <w:numPr>
          <w:ilvl w:val="0"/>
          <w:numId w:val="11"/>
        </w:numPr>
        <w:contextualSpacing w:val="0"/>
        <w:rPr>
          <w:lang w:val="es-CR"/>
        </w:rPr>
      </w:pPr>
      <w:r w:rsidRPr="00C33222">
        <w:rPr>
          <w:lang w:val="es-CR"/>
        </w:rPr>
        <w:t xml:space="preserve">Para cada uno de los tres resultados </w:t>
      </w:r>
      <w:r w:rsidR="00B84802">
        <w:rPr>
          <w:lang w:val="es-CR"/>
        </w:rPr>
        <w:t>de B</w:t>
      </w:r>
      <w:r w:rsidRPr="00C33222">
        <w:rPr>
          <w:lang w:val="es-CR"/>
        </w:rPr>
        <w:t xml:space="preserve">ienestar, incluye los datos más recientes </w:t>
      </w:r>
      <w:r w:rsidR="00C75CD5" w:rsidRPr="00C33222">
        <w:rPr>
          <w:lang w:val="es-CR"/>
        </w:rPr>
        <w:t xml:space="preserve">que están disponibles </w:t>
      </w:r>
      <w:r w:rsidRPr="00C33222">
        <w:rPr>
          <w:lang w:val="es-CR"/>
        </w:rPr>
        <w:t xml:space="preserve">que demuestran el desempeño del </w:t>
      </w:r>
      <w:r w:rsidR="00C35A27">
        <w:rPr>
          <w:lang w:val="es-CR"/>
        </w:rPr>
        <w:t>estado</w:t>
      </w:r>
      <w:r w:rsidRPr="00C33222">
        <w:rPr>
          <w:lang w:val="es-CR"/>
        </w:rPr>
        <w:t>. Los datos</w:t>
      </w:r>
      <w:r w:rsidR="00151EAA" w:rsidRPr="00C33222">
        <w:rPr>
          <w:lang w:val="es-CR"/>
        </w:rPr>
        <w:t xml:space="preserve"> deben incluir </w:t>
      </w:r>
      <w:proofErr w:type="gramStart"/>
      <w:r w:rsidR="002960F7" w:rsidRPr="00C33222">
        <w:rPr>
          <w:lang w:val="es-CR"/>
        </w:rPr>
        <w:t>los revis</w:t>
      </w:r>
      <w:r w:rsidR="00C75CD5">
        <w:rPr>
          <w:lang w:val="es-CR"/>
        </w:rPr>
        <w:t>iones</w:t>
      </w:r>
      <w:proofErr w:type="gramEnd"/>
      <w:r w:rsidR="00C75CD5">
        <w:rPr>
          <w:lang w:val="es-CR"/>
        </w:rPr>
        <w:t xml:space="preserve"> </w:t>
      </w:r>
      <w:r w:rsidR="002960F7" w:rsidRPr="00C33222">
        <w:rPr>
          <w:lang w:val="es-CR"/>
        </w:rPr>
        <w:t xml:space="preserve">de </w:t>
      </w:r>
      <w:r w:rsidRPr="00C33222">
        <w:rPr>
          <w:lang w:val="es-CR"/>
        </w:rPr>
        <w:t>expedientes de casos</w:t>
      </w:r>
      <w:r w:rsidR="002960F7" w:rsidRPr="00C33222">
        <w:rPr>
          <w:lang w:val="es-CR"/>
        </w:rPr>
        <w:t xml:space="preserve"> y los datos relevantes del sistema de información de</w:t>
      </w:r>
      <w:r w:rsidR="00B84802">
        <w:rPr>
          <w:lang w:val="es-CR"/>
        </w:rPr>
        <w:t>l</w:t>
      </w:r>
      <w:r w:rsidR="002960F7" w:rsidRPr="00C33222">
        <w:rPr>
          <w:lang w:val="es-CR"/>
        </w:rPr>
        <w:t xml:space="preserve"> estado</w:t>
      </w:r>
      <w:r w:rsidRPr="00C33222">
        <w:rPr>
          <w:lang w:val="es-CR"/>
        </w:rPr>
        <w:t xml:space="preserve"> </w:t>
      </w:r>
      <w:r w:rsidR="002960F7" w:rsidRPr="00C33222">
        <w:rPr>
          <w:lang w:val="es-CR"/>
        </w:rPr>
        <w:t>más recientes (tal como información sobre las visitas de trabajador</w:t>
      </w:r>
      <w:r w:rsidR="00B84802">
        <w:rPr>
          <w:lang w:val="es-CR"/>
        </w:rPr>
        <w:t>es</w:t>
      </w:r>
      <w:r w:rsidR="002960F7" w:rsidRPr="00C33222">
        <w:rPr>
          <w:lang w:val="es-CR"/>
        </w:rPr>
        <w:t xml:space="preserve"> social</w:t>
      </w:r>
      <w:r w:rsidR="00B84802">
        <w:rPr>
          <w:lang w:val="es-CR"/>
        </w:rPr>
        <w:t>es</w:t>
      </w:r>
      <w:r w:rsidR="002960F7" w:rsidRPr="00C33222">
        <w:rPr>
          <w:lang w:val="es-CR"/>
        </w:rPr>
        <w:t xml:space="preserve"> con los padres y los menores)</w:t>
      </w:r>
      <w:r w:rsidR="00FA7E11" w:rsidRPr="00C33222">
        <w:rPr>
          <w:lang w:val="es-CR"/>
        </w:rPr>
        <w:t>.</w:t>
      </w:r>
    </w:p>
    <w:p w:rsidR="005E0597" w:rsidRPr="00C33222" w:rsidRDefault="002D3D5D" w:rsidP="002D3D5D">
      <w:pPr>
        <w:pStyle w:val="ListParagraph"/>
        <w:numPr>
          <w:ilvl w:val="0"/>
          <w:numId w:val="11"/>
        </w:numPr>
        <w:contextualSpacing w:val="0"/>
        <w:rPr>
          <w:lang w:val="es-CR"/>
        </w:rPr>
      </w:pPr>
      <w:r w:rsidRPr="00C33222">
        <w:rPr>
          <w:lang w:val="es-CR"/>
        </w:rPr>
        <w:t xml:space="preserve">Basado en los datos y aportación de los interesados, tribus y las cortes, incluye un una breve evaluación de las fortalezas y preocupaciones con </w:t>
      </w:r>
      <w:r w:rsidR="00B84802">
        <w:rPr>
          <w:lang w:val="es-CR"/>
        </w:rPr>
        <w:t>respeto</w:t>
      </w:r>
      <w:r w:rsidRPr="00C33222">
        <w:rPr>
          <w:lang w:val="es-CR"/>
        </w:rPr>
        <w:t xml:space="preserve"> a los </w:t>
      </w:r>
      <w:r w:rsidR="00C75CD5">
        <w:rPr>
          <w:lang w:val="es-CR"/>
        </w:rPr>
        <w:t>R</w:t>
      </w:r>
      <w:r w:rsidRPr="00C33222">
        <w:rPr>
          <w:lang w:val="es-CR"/>
        </w:rPr>
        <w:t xml:space="preserve">esultados </w:t>
      </w:r>
      <w:r w:rsidR="003A2F37">
        <w:rPr>
          <w:lang w:val="es-CR"/>
        </w:rPr>
        <w:t>del</w:t>
      </w:r>
      <w:r w:rsidRPr="00C33222">
        <w:rPr>
          <w:lang w:val="es-CR"/>
        </w:rPr>
        <w:t xml:space="preserve"> </w:t>
      </w:r>
      <w:r w:rsidR="00C75CD5">
        <w:rPr>
          <w:lang w:val="es-CR"/>
        </w:rPr>
        <w:t>B</w:t>
      </w:r>
      <w:r w:rsidR="00B84802">
        <w:rPr>
          <w:lang w:val="es-CR"/>
        </w:rPr>
        <w:t>ie</w:t>
      </w:r>
      <w:r w:rsidRPr="00C33222">
        <w:rPr>
          <w:lang w:val="es-CR"/>
        </w:rPr>
        <w:t>nestar 1, 2 y 3</w:t>
      </w:r>
      <w:r w:rsidR="00FA7E11" w:rsidRPr="00C33222">
        <w:rPr>
          <w:lang w:val="es-CR"/>
        </w:rPr>
        <w:t>.</w:t>
      </w:r>
    </w:p>
    <w:p w:rsidR="00F2694E" w:rsidRPr="00C33222" w:rsidRDefault="00045518" w:rsidP="00225382">
      <w:pPr>
        <w:pStyle w:val="Heading5"/>
        <w:rPr>
          <w:lang w:val="es-CR"/>
        </w:rPr>
      </w:pPr>
      <w:r w:rsidRPr="00C33222">
        <w:rPr>
          <w:lang w:val="es-CR"/>
        </w:rPr>
        <w:t xml:space="preserve">Respuestas </w:t>
      </w:r>
      <w:r w:rsidR="003A2F37">
        <w:rPr>
          <w:lang w:val="es-CR"/>
        </w:rPr>
        <w:t>del</w:t>
      </w:r>
      <w:r w:rsidRPr="00C33222">
        <w:rPr>
          <w:lang w:val="es-CR"/>
        </w:rPr>
        <w:t xml:space="preserve"> </w:t>
      </w:r>
      <w:r w:rsidR="00C75CD5">
        <w:rPr>
          <w:lang w:val="es-CR"/>
        </w:rPr>
        <w:t>E</w:t>
      </w:r>
      <w:r w:rsidR="00C35A27">
        <w:rPr>
          <w:lang w:val="es-CR"/>
        </w:rPr>
        <w:t>stado</w:t>
      </w:r>
      <w:r w:rsidR="00225382" w:rsidRPr="00C33222">
        <w:rPr>
          <w:lang w:val="es-CR"/>
        </w:rPr>
        <w:t>:</w:t>
      </w:r>
    </w:p>
    <w:p w:rsidR="00DD3A5C" w:rsidRDefault="00DD3A5C" w:rsidP="000276D8">
      <w:pPr>
        <w:rPr>
          <w:lang w:val="es-CR"/>
        </w:rPr>
      </w:pPr>
    </w:p>
    <w:p w:rsidR="00A518CA" w:rsidRPr="00C33222" w:rsidRDefault="00A518CA" w:rsidP="000276D8">
      <w:pPr>
        <w:rPr>
          <w:lang w:val="es-CR"/>
        </w:rPr>
      </w:pPr>
    </w:p>
    <w:p w:rsidR="00DD3A5C" w:rsidRPr="00C33222" w:rsidRDefault="00DD3A5C" w:rsidP="000276D8">
      <w:pPr>
        <w:rPr>
          <w:lang w:val="es-CR"/>
        </w:rPr>
        <w:sectPr w:rsidR="00DD3A5C" w:rsidRPr="00C33222">
          <w:headerReference w:type="even" r:id="rId32"/>
          <w:headerReference w:type="default" r:id="rId33"/>
          <w:pgSz w:w="12240" w:h="15840" w:code="1"/>
          <w:pgMar w:top="1152" w:right="1440" w:bottom="1152" w:left="1440" w:header="720" w:footer="720" w:gutter="0"/>
          <w:cols w:space="720"/>
        </w:sectPr>
      </w:pPr>
    </w:p>
    <w:p w:rsidR="0093285E" w:rsidRPr="00C33222" w:rsidRDefault="00912BEA" w:rsidP="00B8692E">
      <w:pPr>
        <w:pStyle w:val="Heading1"/>
        <w:keepNext/>
        <w:rPr>
          <w:lang w:val="es-CR"/>
        </w:rPr>
      </w:pPr>
      <w:bookmarkStart w:id="61" w:name="_Toc124830672"/>
      <w:bookmarkStart w:id="62" w:name="_Toc125356059"/>
      <w:bookmarkStart w:id="63" w:name="_Toc140565130"/>
      <w:bookmarkStart w:id="64" w:name="_Toc484425332"/>
      <w:bookmarkEnd w:id="56"/>
      <w:bookmarkEnd w:id="57"/>
      <w:bookmarkEnd w:id="58"/>
      <w:r w:rsidRPr="00C33222">
        <w:rPr>
          <w:lang w:val="es-CR"/>
        </w:rPr>
        <w:lastRenderedPageBreak/>
        <w:t>Sección</w:t>
      </w:r>
      <w:r w:rsidR="0093285E" w:rsidRPr="00C33222">
        <w:rPr>
          <w:lang w:val="es-CR"/>
        </w:rPr>
        <w:t xml:space="preserve"> IV</w:t>
      </w:r>
      <w:r w:rsidR="008F6DBD" w:rsidRPr="00C33222">
        <w:rPr>
          <w:lang w:val="es-CR"/>
        </w:rPr>
        <w:t>:</w:t>
      </w:r>
      <w:r w:rsidR="0047097A" w:rsidRPr="00C33222">
        <w:rPr>
          <w:lang w:val="es-CR"/>
        </w:rPr>
        <w:t xml:space="preserve"> </w:t>
      </w:r>
      <w:bookmarkEnd w:id="61"/>
      <w:bookmarkEnd w:id="62"/>
      <w:bookmarkEnd w:id="63"/>
      <w:r w:rsidR="00A518CA">
        <w:rPr>
          <w:rFonts w:cs="Arial"/>
          <w:lang w:val="es-CR"/>
        </w:rPr>
        <w:t>E</w:t>
      </w:r>
      <w:r w:rsidR="00A518CA" w:rsidRPr="00F11D06">
        <w:rPr>
          <w:rFonts w:cs="Arial"/>
          <w:lang w:val="es-CR"/>
        </w:rPr>
        <w:t>valuación</w:t>
      </w:r>
      <w:r w:rsidR="00A518CA" w:rsidRPr="00C33222">
        <w:rPr>
          <w:lang w:val="es-CR"/>
        </w:rPr>
        <w:t xml:space="preserve"> </w:t>
      </w:r>
      <w:r w:rsidRPr="00C33222">
        <w:rPr>
          <w:lang w:val="es-CR"/>
        </w:rPr>
        <w:t>de los Factores Sistémicos</w:t>
      </w:r>
      <w:bookmarkEnd w:id="64"/>
    </w:p>
    <w:p w:rsidR="009526BA" w:rsidRPr="003F1609" w:rsidRDefault="00B31B18" w:rsidP="00665947">
      <w:pPr>
        <w:pStyle w:val="Heading2"/>
        <w:rPr>
          <w:lang w:val="es-CR"/>
        </w:rPr>
      </w:pPr>
      <w:bookmarkStart w:id="65" w:name="_Toc484425333"/>
      <w:bookmarkStart w:id="66" w:name="_Toc124830673"/>
      <w:bookmarkStart w:id="67" w:name="_Toc125356060"/>
      <w:bookmarkStart w:id="68" w:name="_Toc140565131"/>
      <w:r w:rsidRPr="003F1609">
        <w:rPr>
          <w:lang w:val="es-CR"/>
        </w:rPr>
        <w:t>Instrucciones</w:t>
      </w:r>
      <w:bookmarkEnd w:id="65"/>
    </w:p>
    <w:p w:rsidR="00F76949" w:rsidRPr="00C33222" w:rsidRDefault="00822AFC" w:rsidP="00F0419F">
      <w:pPr>
        <w:rPr>
          <w:spacing w:val="-3"/>
          <w:lang w:val="es-CR"/>
        </w:rPr>
      </w:pPr>
      <w:r w:rsidRPr="00C33222">
        <w:rPr>
          <w:lang w:val="es-CR"/>
        </w:rPr>
        <w:t>L</w:t>
      </w:r>
      <w:r w:rsidR="00521D4C">
        <w:rPr>
          <w:lang w:val="es-CR"/>
        </w:rPr>
        <w:t xml:space="preserve">a información </w:t>
      </w:r>
      <w:proofErr w:type="gramStart"/>
      <w:r w:rsidR="00521D4C">
        <w:rPr>
          <w:lang w:val="es-CR"/>
        </w:rPr>
        <w:t xml:space="preserve">del </w:t>
      </w:r>
      <w:r w:rsidR="00521D4C" w:rsidRPr="00F11D06">
        <w:rPr>
          <w:rFonts w:cs="Arial"/>
          <w:lang w:val="es-CR"/>
        </w:rPr>
        <w:t>evaluación</w:t>
      </w:r>
      <w:proofErr w:type="gramEnd"/>
      <w:r w:rsidR="00521D4C" w:rsidRPr="00F11D06">
        <w:rPr>
          <w:rFonts w:cs="Arial"/>
          <w:lang w:val="es-CR"/>
        </w:rPr>
        <w:t xml:space="preserve"> del estado</w:t>
      </w:r>
      <w:r w:rsidR="00521D4C" w:rsidRPr="00C33222" w:rsidDel="00521D4C">
        <w:rPr>
          <w:lang w:val="es-CR"/>
        </w:rPr>
        <w:t xml:space="preserve"> </w:t>
      </w:r>
      <w:r w:rsidR="00521D4C">
        <w:rPr>
          <w:lang w:val="es-CR"/>
        </w:rPr>
        <w:t xml:space="preserve">para los </w:t>
      </w:r>
      <w:r w:rsidR="007F3E84" w:rsidRPr="00C33222">
        <w:rPr>
          <w:lang w:val="es-CR"/>
        </w:rPr>
        <w:t xml:space="preserve">factores sistémicos </w:t>
      </w:r>
      <w:r w:rsidR="00B84802">
        <w:rPr>
          <w:lang w:val="es-CR"/>
        </w:rPr>
        <w:t xml:space="preserve">se </w:t>
      </w:r>
      <w:r w:rsidR="007F3E84" w:rsidRPr="00C33222">
        <w:rPr>
          <w:lang w:val="es-CR"/>
        </w:rPr>
        <w:t>utiliza</w:t>
      </w:r>
      <w:r w:rsidR="00B84802">
        <w:rPr>
          <w:lang w:val="es-CR"/>
        </w:rPr>
        <w:t xml:space="preserve"> </w:t>
      </w:r>
      <w:r w:rsidR="007F3E84" w:rsidRPr="00C33222">
        <w:rPr>
          <w:lang w:val="es-CR"/>
        </w:rPr>
        <w:t>para determinar las calificaciones de conformidad sustancial.</w:t>
      </w:r>
      <w:r w:rsidR="007A4133" w:rsidRPr="00C33222">
        <w:rPr>
          <w:lang w:val="es-CR"/>
        </w:rPr>
        <w:t xml:space="preserve"> Por lo tanto, es imperativo que el equipo de evaluación </w:t>
      </w:r>
      <w:r w:rsidR="008D1975">
        <w:rPr>
          <w:lang w:val="es-CR"/>
        </w:rPr>
        <w:t xml:space="preserve">del </w:t>
      </w:r>
      <w:r w:rsidR="007A4133" w:rsidRPr="00C33222">
        <w:rPr>
          <w:lang w:val="es-CR"/>
        </w:rPr>
        <w:t>esta</w:t>
      </w:r>
      <w:r w:rsidR="008D1975">
        <w:rPr>
          <w:lang w:val="es-CR"/>
        </w:rPr>
        <w:t xml:space="preserve">do </w:t>
      </w:r>
      <w:r w:rsidR="007A4133" w:rsidRPr="00C33222">
        <w:rPr>
          <w:lang w:val="es-CR"/>
        </w:rPr>
        <w:t>asegur</w:t>
      </w:r>
      <w:r w:rsidR="00521D4C">
        <w:rPr>
          <w:lang w:val="es-CR"/>
        </w:rPr>
        <w:t>e</w:t>
      </w:r>
      <w:r w:rsidR="007A4133" w:rsidRPr="00C33222">
        <w:rPr>
          <w:lang w:val="es-CR"/>
        </w:rPr>
        <w:t xml:space="preserve"> que la información en esta sección </w:t>
      </w:r>
      <w:r w:rsidR="00B84802">
        <w:rPr>
          <w:lang w:val="es-CR"/>
        </w:rPr>
        <w:t xml:space="preserve">se aborde </w:t>
      </w:r>
      <w:r w:rsidR="0016542F">
        <w:rPr>
          <w:lang w:val="es-CR"/>
        </w:rPr>
        <w:t xml:space="preserve">que tan eficazmente </w:t>
      </w:r>
      <w:r w:rsidR="007A4133" w:rsidRPr="00C33222">
        <w:rPr>
          <w:lang w:val="es-CR"/>
        </w:rPr>
        <w:t xml:space="preserve">cada </w:t>
      </w:r>
      <w:r w:rsidR="0016542F">
        <w:rPr>
          <w:lang w:val="es-CR"/>
        </w:rPr>
        <w:t>factor sistémico</w:t>
      </w:r>
      <w:r w:rsidR="0016542F" w:rsidRPr="00C33222">
        <w:rPr>
          <w:lang w:val="es-CR"/>
        </w:rPr>
        <w:t xml:space="preserve"> </w:t>
      </w:r>
      <w:proofErr w:type="spellStart"/>
      <w:r w:rsidR="007F524C" w:rsidRPr="00C33222">
        <w:rPr>
          <w:lang w:val="es-CR"/>
        </w:rPr>
        <w:t>funcióna</w:t>
      </w:r>
      <w:proofErr w:type="spellEnd"/>
      <w:r w:rsidR="007A4133" w:rsidRPr="00C33222">
        <w:rPr>
          <w:lang w:val="es-CR"/>
        </w:rPr>
        <w:t xml:space="preserve"> en todo el estado</w:t>
      </w:r>
      <w:r w:rsidR="007F524C" w:rsidRPr="00C33222">
        <w:rPr>
          <w:lang w:val="es-CR"/>
        </w:rPr>
        <w:t>. Para completar la evaluación de cada factor sistémico, las agencias estatales deberían</w:t>
      </w:r>
      <w:r w:rsidR="00665947" w:rsidRPr="00C33222">
        <w:rPr>
          <w:spacing w:val="-3"/>
          <w:lang w:val="es-CR"/>
        </w:rPr>
        <w:t>:</w:t>
      </w:r>
    </w:p>
    <w:p w:rsidR="00797661" w:rsidRPr="00C33222" w:rsidRDefault="002D7296" w:rsidP="00D0691D">
      <w:pPr>
        <w:pStyle w:val="ListParagraph"/>
        <w:numPr>
          <w:ilvl w:val="0"/>
          <w:numId w:val="12"/>
        </w:numPr>
        <w:contextualSpacing w:val="0"/>
        <w:rPr>
          <w:lang w:val="es-CR"/>
        </w:rPr>
      </w:pPr>
      <w:r w:rsidRPr="00C33222">
        <w:rPr>
          <w:spacing w:val="-3"/>
          <w:lang w:val="es-CR"/>
        </w:rPr>
        <w:t>Revis</w:t>
      </w:r>
      <w:r w:rsidR="0016542F">
        <w:rPr>
          <w:spacing w:val="-3"/>
          <w:lang w:val="es-CR"/>
        </w:rPr>
        <w:t>ar</w:t>
      </w:r>
      <w:r w:rsidRPr="00C33222">
        <w:rPr>
          <w:spacing w:val="-3"/>
          <w:lang w:val="es-CR"/>
        </w:rPr>
        <w:t xml:space="preserve"> el </w:t>
      </w:r>
      <w:r w:rsidR="00521D4C" w:rsidRPr="003F1609">
        <w:rPr>
          <w:i/>
          <w:spacing w:val="-3"/>
          <w:lang w:val="es-CR"/>
        </w:rPr>
        <w:t xml:space="preserve">CFSR </w:t>
      </w:r>
      <w:proofErr w:type="spellStart"/>
      <w:r w:rsidR="00521D4C" w:rsidRPr="003F1609">
        <w:rPr>
          <w:i/>
          <w:spacing w:val="-3"/>
          <w:lang w:val="es-CR"/>
        </w:rPr>
        <w:t>Procedures</w:t>
      </w:r>
      <w:proofErr w:type="spellEnd"/>
      <w:r w:rsidR="00521D4C" w:rsidRPr="003F1609">
        <w:rPr>
          <w:i/>
          <w:spacing w:val="-3"/>
          <w:lang w:val="es-CR"/>
        </w:rPr>
        <w:t xml:space="preserve"> Manual</w:t>
      </w:r>
      <w:r w:rsidR="00521D4C">
        <w:rPr>
          <w:spacing w:val="-3"/>
          <w:lang w:val="es-CR"/>
        </w:rPr>
        <w:t xml:space="preserve"> </w:t>
      </w:r>
      <w:r w:rsidR="00C2038B" w:rsidRPr="00C33222">
        <w:rPr>
          <w:spacing w:val="-3"/>
          <w:lang w:val="es-CR"/>
        </w:rPr>
        <w:t>(disponible en el sitio web de</w:t>
      </w:r>
      <w:r w:rsidR="00521D4C">
        <w:rPr>
          <w:spacing w:val="-3"/>
          <w:lang w:val="es-CR"/>
        </w:rPr>
        <w:t xml:space="preserve">l CB </w:t>
      </w:r>
      <w:r w:rsidR="00C2038B" w:rsidRPr="00C33222">
        <w:rPr>
          <w:spacing w:val="-3"/>
          <w:lang w:val="es-CR"/>
        </w:rPr>
        <w:t>en</w:t>
      </w:r>
      <w:r w:rsidRPr="00C33222">
        <w:rPr>
          <w:spacing w:val="-3"/>
          <w:lang w:val="es-CR"/>
        </w:rPr>
        <w:t xml:space="preserve"> </w:t>
      </w:r>
      <w:hyperlink r:id="rId34" w:history="1">
        <w:r w:rsidR="004440FF" w:rsidRPr="00C33222">
          <w:rPr>
            <w:rStyle w:val="Hyperlink"/>
            <w:lang w:val="es-CR"/>
          </w:rPr>
          <w:t>http://www.acf.hhs.gov/programs/cb</w:t>
        </w:r>
      </w:hyperlink>
      <w:hyperlink r:id="rId35" w:tooltip="Link to the CFSR Procedures Manual on the Children's Bureau Web site." w:history="1"/>
      <w:r w:rsidR="00BE4E42" w:rsidRPr="00C33222">
        <w:rPr>
          <w:spacing w:val="-3"/>
          <w:lang w:val="es-CR"/>
        </w:rPr>
        <w:t>)</w:t>
      </w:r>
      <w:r w:rsidR="009E591B" w:rsidRPr="00C33222">
        <w:rPr>
          <w:spacing w:val="-3"/>
          <w:lang w:val="es-CR"/>
        </w:rPr>
        <w:t>,</w:t>
      </w:r>
      <w:r w:rsidR="00BE4E42" w:rsidRPr="00C33222">
        <w:rPr>
          <w:spacing w:val="-3"/>
          <w:lang w:val="es-CR"/>
        </w:rPr>
        <w:t xml:space="preserve"> </w:t>
      </w:r>
      <w:r w:rsidR="00C2038B" w:rsidRPr="00C33222">
        <w:rPr>
          <w:spacing w:val="-3"/>
          <w:lang w:val="es-CR"/>
        </w:rPr>
        <w:t>que detalle</w:t>
      </w:r>
      <w:r w:rsidR="00D0691D" w:rsidRPr="00C33222">
        <w:rPr>
          <w:spacing w:val="-3"/>
          <w:lang w:val="es-CR"/>
        </w:rPr>
        <w:t xml:space="preserve"> conceptos clave</w:t>
      </w:r>
      <w:r w:rsidR="0016542F">
        <w:rPr>
          <w:spacing w:val="-3"/>
          <w:lang w:val="es-CR"/>
        </w:rPr>
        <w:t>s</w:t>
      </w:r>
      <w:r w:rsidR="00D0691D" w:rsidRPr="00C33222">
        <w:rPr>
          <w:spacing w:val="-3"/>
          <w:lang w:val="es-CR"/>
        </w:rPr>
        <w:t xml:space="preserve"> </w:t>
      </w:r>
      <w:r w:rsidR="003F4FB5" w:rsidRPr="00C33222">
        <w:rPr>
          <w:spacing w:val="-3"/>
          <w:lang w:val="es-CR"/>
        </w:rPr>
        <w:t>y proporciona</w:t>
      </w:r>
      <w:r w:rsidR="00D0691D" w:rsidRPr="00C33222">
        <w:rPr>
          <w:spacing w:val="-3"/>
          <w:lang w:val="es-CR"/>
        </w:rPr>
        <w:t xml:space="preserve"> ejemplos de datos que son relevantes para la evaluación de las necesidades </w:t>
      </w:r>
      <w:r w:rsidR="00155293" w:rsidRPr="00C33222">
        <w:rPr>
          <w:spacing w:val="-3"/>
          <w:lang w:val="es-CR"/>
        </w:rPr>
        <w:t xml:space="preserve">de los factores </w:t>
      </w:r>
      <w:r w:rsidR="00D0691D" w:rsidRPr="00C33222">
        <w:rPr>
          <w:spacing w:val="-3"/>
          <w:lang w:val="es-CR"/>
        </w:rPr>
        <w:t>sistémica</w:t>
      </w:r>
      <w:r w:rsidR="00F76949" w:rsidRPr="00C33222">
        <w:rPr>
          <w:spacing w:val="-3"/>
          <w:lang w:val="es-CR"/>
        </w:rPr>
        <w:t>.</w:t>
      </w:r>
    </w:p>
    <w:p w:rsidR="00F76949" w:rsidRPr="00C33222" w:rsidRDefault="00D727DD" w:rsidP="00DA6D5F">
      <w:pPr>
        <w:pStyle w:val="ListParagraph"/>
        <w:numPr>
          <w:ilvl w:val="0"/>
          <w:numId w:val="12"/>
        </w:numPr>
        <w:contextualSpacing w:val="0"/>
        <w:rPr>
          <w:lang w:val="es-CR"/>
        </w:rPr>
      </w:pPr>
      <w:r w:rsidRPr="00C33222">
        <w:rPr>
          <w:spacing w:val="-3"/>
          <w:lang w:val="es-CR"/>
        </w:rPr>
        <w:t>Respond</w:t>
      </w:r>
      <w:r w:rsidR="0016542F">
        <w:rPr>
          <w:spacing w:val="-3"/>
          <w:lang w:val="es-CR"/>
        </w:rPr>
        <w:t>er</w:t>
      </w:r>
      <w:r w:rsidRPr="00C33222">
        <w:rPr>
          <w:spacing w:val="-3"/>
          <w:lang w:val="es-CR"/>
        </w:rPr>
        <w:t xml:space="preserve"> a cada pregunta de evaluación utilizando los datos y/o cada elemento de la información solicitado </w:t>
      </w:r>
      <w:r w:rsidR="00521D4C">
        <w:rPr>
          <w:spacing w:val="-3"/>
          <w:lang w:val="es-CR"/>
        </w:rPr>
        <w:t xml:space="preserve">para cada elemento </w:t>
      </w:r>
      <w:r w:rsidRPr="00C33222">
        <w:rPr>
          <w:spacing w:val="-3"/>
          <w:lang w:val="es-CR"/>
        </w:rPr>
        <w:t>de los facto</w:t>
      </w:r>
      <w:r w:rsidR="0016542F">
        <w:rPr>
          <w:spacing w:val="-3"/>
          <w:lang w:val="es-CR"/>
        </w:rPr>
        <w:t>res</w:t>
      </w:r>
      <w:r w:rsidRPr="00C33222">
        <w:rPr>
          <w:spacing w:val="-3"/>
          <w:lang w:val="es-CR"/>
        </w:rPr>
        <w:t xml:space="preserve"> sistémicos. </w:t>
      </w:r>
      <w:r w:rsidR="00F61D76" w:rsidRPr="00C33222">
        <w:rPr>
          <w:spacing w:val="-3"/>
          <w:lang w:val="es-CR"/>
        </w:rPr>
        <w:t>Los datos pertinentes pueden ser cualitativa</w:t>
      </w:r>
      <w:r w:rsidR="0016542F">
        <w:rPr>
          <w:spacing w:val="-3"/>
          <w:lang w:val="es-CR"/>
        </w:rPr>
        <w:t>s</w:t>
      </w:r>
      <w:r w:rsidR="00F61D76" w:rsidRPr="00C33222">
        <w:rPr>
          <w:spacing w:val="-3"/>
          <w:lang w:val="es-CR"/>
        </w:rPr>
        <w:t xml:space="preserve"> y/o cuantitativa</w:t>
      </w:r>
      <w:r w:rsidR="0016542F">
        <w:rPr>
          <w:spacing w:val="-3"/>
          <w:lang w:val="es-CR"/>
        </w:rPr>
        <w:t>s</w:t>
      </w:r>
      <w:r w:rsidR="00E044FC" w:rsidRPr="00C33222">
        <w:rPr>
          <w:spacing w:val="-3"/>
          <w:lang w:val="es-CR"/>
        </w:rPr>
        <w:t xml:space="preserve">. Consulte la sección más reciente </w:t>
      </w:r>
      <w:r w:rsidR="003A2F37">
        <w:rPr>
          <w:spacing w:val="-3"/>
          <w:lang w:val="es-CR"/>
        </w:rPr>
        <w:t>del</w:t>
      </w:r>
      <w:r w:rsidR="00E044FC" w:rsidRPr="00C33222">
        <w:rPr>
          <w:spacing w:val="-3"/>
          <w:lang w:val="es-CR"/>
        </w:rPr>
        <w:t xml:space="preserve"> Plan de Menores y Familia (CFSP, por sus siglas en </w:t>
      </w:r>
      <w:r w:rsidR="0016542F">
        <w:rPr>
          <w:spacing w:val="-3"/>
          <w:lang w:val="es-CR"/>
        </w:rPr>
        <w:t>i</w:t>
      </w:r>
      <w:r w:rsidR="00E044FC" w:rsidRPr="00C33222">
        <w:rPr>
          <w:spacing w:val="-3"/>
          <w:lang w:val="es-CR"/>
        </w:rPr>
        <w:t>nglés)</w:t>
      </w:r>
      <w:r w:rsidR="006768EF" w:rsidRPr="00C33222">
        <w:rPr>
          <w:spacing w:val="-3"/>
          <w:lang w:val="es-CR"/>
        </w:rPr>
        <w:t xml:space="preserve"> estatal</w:t>
      </w:r>
      <w:r w:rsidR="00E044FC" w:rsidRPr="00C33222">
        <w:rPr>
          <w:spacing w:val="-3"/>
          <w:lang w:val="es-CR"/>
        </w:rPr>
        <w:t xml:space="preserve"> </w:t>
      </w:r>
      <w:r w:rsidR="006768EF" w:rsidRPr="00C33222">
        <w:rPr>
          <w:spacing w:val="-3"/>
          <w:lang w:val="es-CR"/>
        </w:rPr>
        <w:t xml:space="preserve">o </w:t>
      </w:r>
      <w:r w:rsidR="00521D4C">
        <w:rPr>
          <w:lang w:val="es-CR"/>
        </w:rPr>
        <w:t>R</w:t>
      </w:r>
      <w:r w:rsidR="00521D4C" w:rsidRPr="00C33222">
        <w:rPr>
          <w:lang w:val="es-CR"/>
        </w:rPr>
        <w:t xml:space="preserve">eporte de </w:t>
      </w:r>
      <w:r w:rsidR="00521D4C">
        <w:rPr>
          <w:lang w:val="es-CR"/>
        </w:rPr>
        <w:t>S</w:t>
      </w:r>
      <w:r w:rsidR="00521D4C" w:rsidRPr="00C33222">
        <w:rPr>
          <w:lang w:val="es-CR"/>
        </w:rPr>
        <w:t>ervicio</w:t>
      </w:r>
      <w:r w:rsidR="00521D4C">
        <w:rPr>
          <w:lang w:val="es-CR"/>
        </w:rPr>
        <w:t>s</w:t>
      </w:r>
      <w:r w:rsidR="00521D4C" w:rsidRPr="00C33222">
        <w:rPr>
          <w:lang w:val="es-CR"/>
        </w:rPr>
        <w:t xml:space="preserve"> y </w:t>
      </w:r>
      <w:r w:rsidR="00521D4C">
        <w:rPr>
          <w:lang w:val="es-CR"/>
        </w:rPr>
        <w:t>P</w:t>
      </w:r>
      <w:r w:rsidR="00521D4C" w:rsidRPr="00C33222">
        <w:rPr>
          <w:lang w:val="es-CR"/>
        </w:rPr>
        <w:t xml:space="preserve">rogreso </w:t>
      </w:r>
      <w:r w:rsidR="00521D4C">
        <w:rPr>
          <w:lang w:val="es-CR"/>
        </w:rPr>
        <w:t>A</w:t>
      </w:r>
      <w:r w:rsidR="00521D4C" w:rsidRPr="00C33222">
        <w:rPr>
          <w:lang w:val="es-CR"/>
        </w:rPr>
        <w:t xml:space="preserve">nual </w:t>
      </w:r>
      <w:r w:rsidR="006768EF" w:rsidRPr="00C33222">
        <w:rPr>
          <w:spacing w:val="-3"/>
          <w:lang w:val="es-CR"/>
        </w:rPr>
        <w:t>(APSR, por sus</w:t>
      </w:r>
      <w:r w:rsidR="006768EF" w:rsidRPr="00C33222">
        <w:rPr>
          <w:lang w:val="es-CR"/>
        </w:rPr>
        <w:t xml:space="preserve"> </w:t>
      </w:r>
      <w:r w:rsidR="006768EF" w:rsidRPr="00C33222">
        <w:rPr>
          <w:spacing w:val="-3"/>
          <w:lang w:val="es-CR"/>
        </w:rPr>
        <w:t>siglas en Inglés) que</w:t>
      </w:r>
      <w:r w:rsidR="006768EF" w:rsidRPr="00C33222">
        <w:rPr>
          <w:lang w:val="es-CR"/>
        </w:rPr>
        <w:t xml:space="preserve"> </w:t>
      </w:r>
      <w:r w:rsidR="006768EF" w:rsidRPr="00C33222">
        <w:rPr>
          <w:spacing w:val="-3"/>
          <w:lang w:val="es-CR"/>
        </w:rPr>
        <w:t xml:space="preserve">proporciona información </w:t>
      </w:r>
      <w:r w:rsidR="00F64985" w:rsidRPr="00C33222">
        <w:rPr>
          <w:spacing w:val="-3"/>
          <w:lang w:val="es-CR"/>
        </w:rPr>
        <w:t>de la</w:t>
      </w:r>
      <w:r w:rsidR="006768EF" w:rsidRPr="00C33222">
        <w:rPr>
          <w:spacing w:val="-3"/>
          <w:lang w:val="es-CR"/>
        </w:rPr>
        <w:t xml:space="preserve"> evaluación sobre el desempeño del </w:t>
      </w:r>
      <w:r w:rsidR="00C35A27">
        <w:rPr>
          <w:spacing w:val="-3"/>
          <w:lang w:val="es-CR"/>
        </w:rPr>
        <w:t>estado</w:t>
      </w:r>
      <w:r w:rsidR="006768EF" w:rsidRPr="00C33222">
        <w:rPr>
          <w:spacing w:val="-3"/>
          <w:lang w:val="es-CR"/>
        </w:rPr>
        <w:t xml:space="preserve"> </w:t>
      </w:r>
      <w:r w:rsidR="00521D4C">
        <w:rPr>
          <w:spacing w:val="-3"/>
          <w:lang w:val="es-CR"/>
        </w:rPr>
        <w:t xml:space="preserve">para </w:t>
      </w:r>
      <w:r w:rsidR="006768EF" w:rsidRPr="00C33222">
        <w:rPr>
          <w:spacing w:val="-3"/>
          <w:lang w:val="es-CR"/>
        </w:rPr>
        <w:t>cada uno de los siete factores sistémicos</w:t>
      </w:r>
      <w:r w:rsidR="00797661" w:rsidRPr="00C33222">
        <w:rPr>
          <w:lang w:val="es-CR"/>
        </w:rPr>
        <w:t>.</w:t>
      </w:r>
      <w:r w:rsidR="00F64985" w:rsidRPr="00C33222">
        <w:rPr>
          <w:lang w:val="es-CR"/>
        </w:rPr>
        <w:t xml:space="preserve"> Revise la información más reciente con el equipo de evaluación del estado y determine si los datos est</w:t>
      </w:r>
      <w:r w:rsidR="00521D4C">
        <w:rPr>
          <w:rFonts w:cs="Arial"/>
          <w:lang w:val="es-CR"/>
        </w:rPr>
        <w:t>á</w:t>
      </w:r>
      <w:r w:rsidR="00F64985" w:rsidRPr="00C33222">
        <w:rPr>
          <w:lang w:val="es-CR"/>
        </w:rPr>
        <w:t xml:space="preserve">n disponibles que se pueden utilizar para proporcionar una evaluación actualizada </w:t>
      </w:r>
      <w:r w:rsidR="00521D4C">
        <w:rPr>
          <w:lang w:val="es-CR"/>
        </w:rPr>
        <w:t>para</w:t>
      </w:r>
      <w:r w:rsidR="00F64985" w:rsidRPr="00C33222">
        <w:rPr>
          <w:lang w:val="es-CR"/>
        </w:rPr>
        <w:t xml:space="preserve"> cada elemento.</w:t>
      </w:r>
      <w:r w:rsidR="00DA6D5F" w:rsidRPr="00C33222">
        <w:rPr>
          <w:lang w:val="es-CR"/>
        </w:rPr>
        <w:t xml:space="preserve"> Si los datos más recientes no están disponibles,</w:t>
      </w:r>
      <w:r w:rsidR="00F64985" w:rsidRPr="00C33222">
        <w:rPr>
          <w:lang w:val="es-CR"/>
        </w:rPr>
        <w:t xml:space="preserve"> </w:t>
      </w:r>
      <w:r w:rsidR="00DA6D5F" w:rsidRPr="00C33222">
        <w:rPr>
          <w:lang w:val="es-CR"/>
        </w:rPr>
        <w:t>consult</w:t>
      </w:r>
      <w:r w:rsidR="0016542F">
        <w:rPr>
          <w:lang w:val="es-CR"/>
        </w:rPr>
        <w:t>e</w:t>
      </w:r>
      <w:r w:rsidR="00DA6D5F" w:rsidRPr="00C33222">
        <w:rPr>
          <w:lang w:val="es-CR"/>
        </w:rPr>
        <w:t xml:space="preserve"> la versión más reciente de</w:t>
      </w:r>
      <w:r w:rsidR="00521D4C">
        <w:rPr>
          <w:lang w:val="es-CR"/>
        </w:rPr>
        <w:t>l</w:t>
      </w:r>
      <w:r w:rsidR="00DA6D5F" w:rsidRPr="00C33222">
        <w:rPr>
          <w:lang w:val="es-CR"/>
        </w:rPr>
        <w:t xml:space="preserve"> CFSP o APSR</w:t>
      </w:r>
      <w:r w:rsidR="00521D4C">
        <w:rPr>
          <w:lang w:val="es-CR"/>
        </w:rPr>
        <w:t>,</w:t>
      </w:r>
      <w:r w:rsidR="00DA6D5F" w:rsidRPr="00C33222">
        <w:rPr>
          <w:lang w:val="es-CR"/>
        </w:rPr>
        <w:t xml:space="preserve"> indicando </w:t>
      </w:r>
      <w:r w:rsidR="0016542F">
        <w:rPr>
          <w:lang w:val="es-CR"/>
        </w:rPr>
        <w:t xml:space="preserve">el </w:t>
      </w:r>
      <w:r w:rsidR="00DA6D5F" w:rsidRPr="00C33222">
        <w:rPr>
          <w:lang w:val="es-CR"/>
        </w:rPr>
        <w:t>nombre</w:t>
      </w:r>
      <w:r w:rsidR="0016542F">
        <w:rPr>
          <w:lang w:val="es-CR"/>
        </w:rPr>
        <w:t xml:space="preserve"> </w:t>
      </w:r>
      <w:r w:rsidR="00DA6D5F" w:rsidRPr="00C33222">
        <w:rPr>
          <w:lang w:val="es-CR"/>
        </w:rPr>
        <w:t>de</w:t>
      </w:r>
      <w:r w:rsidR="0016542F">
        <w:rPr>
          <w:lang w:val="es-CR"/>
        </w:rPr>
        <w:t xml:space="preserve">l </w:t>
      </w:r>
      <w:r w:rsidR="00DA6D5F" w:rsidRPr="00C33222">
        <w:rPr>
          <w:lang w:val="es-CR"/>
        </w:rPr>
        <w:t xml:space="preserve">documento/fecha y </w:t>
      </w:r>
      <w:r w:rsidR="0016542F">
        <w:rPr>
          <w:lang w:val="es-CR"/>
        </w:rPr>
        <w:t xml:space="preserve">la </w:t>
      </w:r>
      <w:r w:rsidR="00DA6D5F" w:rsidRPr="00C33222">
        <w:rPr>
          <w:lang w:val="es-CR"/>
        </w:rPr>
        <w:t xml:space="preserve">página correspondiente donde la información se puede encontrar para cada </w:t>
      </w:r>
      <w:r w:rsidR="00521D4C">
        <w:rPr>
          <w:lang w:val="es-CR"/>
        </w:rPr>
        <w:t xml:space="preserve">elemento </w:t>
      </w:r>
      <w:r w:rsidR="00F778B9">
        <w:rPr>
          <w:lang w:val="es-CR"/>
        </w:rPr>
        <w:t xml:space="preserve">de un </w:t>
      </w:r>
      <w:r w:rsidR="00DA6D5F" w:rsidRPr="00C33222">
        <w:rPr>
          <w:lang w:val="es-CR"/>
        </w:rPr>
        <w:t>factor sistémico</w:t>
      </w:r>
      <w:r w:rsidR="00797661" w:rsidRPr="00C33222">
        <w:rPr>
          <w:lang w:val="es-CR"/>
        </w:rPr>
        <w:t>.</w:t>
      </w:r>
    </w:p>
    <w:p w:rsidR="00F76949" w:rsidRPr="00C33222" w:rsidRDefault="00DD667D" w:rsidP="00857DD5">
      <w:pPr>
        <w:pStyle w:val="ListParagraph"/>
        <w:numPr>
          <w:ilvl w:val="0"/>
          <w:numId w:val="12"/>
        </w:numPr>
        <w:contextualSpacing w:val="0"/>
        <w:rPr>
          <w:spacing w:val="-3"/>
          <w:lang w:val="es-CR"/>
        </w:rPr>
      </w:pPr>
      <w:r w:rsidRPr="00C33222">
        <w:rPr>
          <w:spacing w:val="-3"/>
          <w:lang w:val="es-CR"/>
        </w:rPr>
        <w:t xml:space="preserve">Insiste en que tan bien los datos y/o información </w:t>
      </w:r>
      <w:r w:rsidR="00F778B9" w:rsidRPr="00C33222">
        <w:rPr>
          <w:spacing w:val="-3"/>
          <w:lang w:val="es-CR"/>
        </w:rPr>
        <w:t xml:space="preserve">caracteriza </w:t>
      </w:r>
      <w:r w:rsidRPr="00C33222">
        <w:rPr>
          <w:spacing w:val="-3"/>
          <w:lang w:val="es-CR"/>
        </w:rPr>
        <w:t xml:space="preserve">el funcionamiento </w:t>
      </w:r>
      <w:r w:rsidR="00AF5508">
        <w:rPr>
          <w:spacing w:val="-3"/>
          <w:lang w:val="es-CR"/>
        </w:rPr>
        <w:t xml:space="preserve">a nivel estatal </w:t>
      </w:r>
      <w:r w:rsidRPr="00C33222">
        <w:rPr>
          <w:spacing w:val="-3"/>
          <w:lang w:val="es-CR"/>
        </w:rPr>
        <w:t>de los</w:t>
      </w:r>
      <w:r w:rsidR="00F778B9" w:rsidRPr="00F778B9">
        <w:rPr>
          <w:spacing w:val="-3"/>
          <w:lang w:val="es-CR"/>
        </w:rPr>
        <w:t xml:space="preserve"> </w:t>
      </w:r>
      <w:r w:rsidRPr="00C33222">
        <w:rPr>
          <w:spacing w:val="-3"/>
          <w:lang w:val="es-CR"/>
        </w:rPr>
        <w:t xml:space="preserve">requisitos </w:t>
      </w:r>
      <w:r w:rsidR="00F778B9">
        <w:rPr>
          <w:spacing w:val="-3"/>
          <w:lang w:val="es-CR"/>
        </w:rPr>
        <w:t xml:space="preserve">para los </w:t>
      </w:r>
      <w:r w:rsidR="00F778B9" w:rsidRPr="00C33222">
        <w:rPr>
          <w:spacing w:val="-3"/>
          <w:lang w:val="es-CR"/>
        </w:rPr>
        <w:t>factor</w:t>
      </w:r>
      <w:r w:rsidR="00F778B9">
        <w:rPr>
          <w:spacing w:val="-3"/>
          <w:lang w:val="es-CR"/>
        </w:rPr>
        <w:t>es</w:t>
      </w:r>
      <w:r w:rsidR="00F778B9" w:rsidRPr="00C33222">
        <w:rPr>
          <w:spacing w:val="-3"/>
          <w:lang w:val="es-CR"/>
        </w:rPr>
        <w:t xml:space="preserve"> sistémico</w:t>
      </w:r>
      <w:r w:rsidR="00F778B9">
        <w:rPr>
          <w:spacing w:val="-3"/>
          <w:lang w:val="es-CR"/>
        </w:rPr>
        <w:t>s</w:t>
      </w:r>
      <w:r w:rsidRPr="00C33222">
        <w:rPr>
          <w:spacing w:val="-3"/>
          <w:lang w:val="es-CR"/>
        </w:rPr>
        <w:t xml:space="preserve">. </w:t>
      </w:r>
      <w:r w:rsidR="00685D78" w:rsidRPr="00C33222">
        <w:rPr>
          <w:spacing w:val="-3"/>
          <w:lang w:val="es-CR"/>
        </w:rPr>
        <w:t xml:space="preserve">En otras </w:t>
      </w:r>
      <w:r w:rsidR="003A3055" w:rsidRPr="00C33222">
        <w:rPr>
          <w:spacing w:val="-3"/>
          <w:lang w:val="es-CR"/>
        </w:rPr>
        <w:t>palabras</w:t>
      </w:r>
      <w:r w:rsidR="00F778B9">
        <w:rPr>
          <w:spacing w:val="-3"/>
          <w:lang w:val="es-CR"/>
        </w:rPr>
        <w:t>,</w:t>
      </w:r>
      <w:r w:rsidR="00685D78" w:rsidRPr="00C33222">
        <w:rPr>
          <w:spacing w:val="-3"/>
          <w:lang w:val="es-CR"/>
        </w:rPr>
        <w:t xml:space="preserve"> describe las fortalezas y limitaciones en el uso de los datos y/o información </w:t>
      </w:r>
      <w:r w:rsidR="003A3055" w:rsidRPr="00C33222">
        <w:rPr>
          <w:spacing w:val="-3"/>
          <w:lang w:val="es-CR"/>
        </w:rPr>
        <w:t>para</w:t>
      </w:r>
      <w:r w:rsidR="00685D78" w:rsidRPr="00C33222">
        <w:rPr>
          <w:spacing w:val="-3"/>
          <w:lang w:val="es-CR"/>
        </w:rPr>
        <w:t xml:space="preserve"> caracterizar </w:t>
      </w:r>
      <w:r w:rsidR="00F778B9">
        <w:rPr>
          <w:spacing w:val="-3"/>
          <w:lang w:val="es-CR"/>
        </w:rPr>
        <w:t xml:space="preserve">que </w:t>
      </w:r>
      <w:r w:rsidR="00685D78" w:rsidRPr="00C33222">
        <w:rPr>
          <w:spacing w:val="-3"/>
          <w:lang w:val="es-CR"/>
        </w:rPr>
        <w:t xml:space="preserve">tan bien </w:t>
      </w:r>
      <w:r w:rsidR="00857DD5" w:rsidRPr="00C33222">
        <w:rPr>
          <w:spacing w:val="-3"/>
          <w:lang w:val="es-CR"/>
        </w:rPr>
        <w:t xml:space="preserve">funciona </w:t>
      </w:r>
      <w:r w:rsidR="00B45CB2">
        <w:rPr>
          <w:spacing w:val="-3"/>
          <w:lang w:val="es-CR"/>
        </w:rPr>
        <w:t xml:space="preserve">el </w:t>
      </w:r>
      <w:r w:rsidR="00B45CB2" w:rsidRPr="00C33222">
        <w:rPr>
          <w:spacing w:val="-3"/>
          <w:lang w:val="es-CR"/>
        </w:rPr>
        <w:t>factor</w:t>
      </w:r>
      <w:r w:rsidR="00B45CB2">
        <w:rPr>
          <w:spacing w:val="-3"/>
          <w:lang w:val="es-CR"/>
        </w:rPr>
        <w:t xml:space="preserve"> sistémico </w:t>
      </w:r>
      <w:r w:rsidR="00F778B9">
        <w:rPr>
          <w:spacing w:val="-3"/>
          <w:lang w:val="es-CR"/>
        </w:rPr>
        <w:t xml:space="preserve">en todo el </w:t>
      </w:r>
      <w:r w:rsidR="00857DD5" w:rsidRPr="00C33222">
        <w:rPr>
          <w:spacing w:val="-3"/>
          <w:lang w:val="es-CR"/>
        </w:rPr>
        <w:t>esta</w:t>
      </w:r>
      <w:r w:rsidR="00F778B9">
        <w:rPr>
          <w:spacing w:val="-3"/>
          <w:lang w:val="es-CR"/>
        </w:rPr>
        <w:t xml:space="preserve">do </w:t>
      </w:r>
      <w:r w:rsidR="00857DD5" w:rsidRPr="00C33222">
        <w:rPr>
          <w:spacing w:val="-3"/>
          <w:lang w:val="es-CR"/>
        </w:rPr>
        <w:t>(por ejemplo,</w:t>
      </w:r>
      <w:r w:rsidR="00857DD5" w:rsidRPr="00C33222">
        <w:rPr>
          <w:lang w:val="es-CR"/>
        </w:rPr>
        <w:t xml:space="preserve"> </w:t>
      </w:r>
      <w:r w:rsidR="00857DD5" w:rsidRPr="00C33222">
        <w:rPr>
          <w:spacing w:val="-3"/>
          <w:lang w:val="es-CR"/>
        </w:rPr>
        <w:t xml:space="preserve">fortalezas/ limitaciones de la calidad de datos utilizados </w:t>
      </w:r>
      <w:r w:rsidR="00B45CB2" w:rsidRPr="00C33222">
        <w:rPr>
          <w:spacing w:val="-3"/>
          <w:lang w:val="es-CR"/>
        </w:rPr>
        <w:t xml:space="preserve">y/o métodos </w:t>
      </w:r>
      <w:r w:rsidR="00B45CB2">
        <w:rPr>
          <w:spacing w:val="-3"/>
          <w:lang w:val="es-CR"/>
        </w:rPr>
        <w:t xml:space="preserve">usados </w:t>
      </w:r>
      <w:r w:rsidR="00857DD5" w:rsidRPr="00C33222">
        <w:rPr>
          <w:spacing w:val="-3"/>
          <w:lang w:val="es-CR"/>
        </w:rPr>
        <w:t xml:space="preserve">para recolectar/analizar </w:t>
      </w:r>
      <w:r w:rsidR="00B45CB2">
        <w:rPr>
          <w:spacing w:val="-3"/>
          <w:lang w:val="es-CR"/>
        </w:rPr>
        <w:t xml:space="preserve">los </w:t>
      </w:r>
      <w:r w:rsidR="00857DD5" w:rsidRPr="00C33222">
        <w:rPr>
          <w:spacing w:val="-3"/>
          <w:lang w:val="es-CR"/>
        </w:rPr>
        <w:t>datos)</w:t>
      </w:r>
      <w:r w:rsidR="00F76949" w:rsidRPr="00C33222">
        <w:rPr>
          <w:spacing w:val="-3"/>
          <w:lang w:val="es-CR"/>
        </w:rPr>
        <w:t>.</w:t>
      </w:r>
    </w:p>
    <w:p w:rsidR="00F76949" w:rsidRPr="00C33222" w:rsidRDefault="00021699" w:rsidP="00297DCF">
      <w:pPr>
        <w:pStyle w:val="ListParagraph"/>
        <w:numPr>
          <w:ilvl w:val="0"/>
          <w:numId w:val="12"/>
        </w:numPr>
        <w:contextualSpacing w:val="0"/>
        <w:rPr>
          <w:spacing w:val="-3"/>
          <w:lang w:val="es-CR"/>
        </w:rPr>
      </w:pPr>
      <w:r w:rsidRPr="00C33222">
        <w:rPr>
          <w:spacing w:val="-3"/>
          <w:lang w:val="es-CR"/>
        </w:rPr>
        <w:t xml:space="preserve">Incluya la fuente de </w:t>
      </w:r>
      <w:r w:rsidR="00B45CB2">
        <w:rPr>
          <w:spacing w:val="-3"/>
          <w:lang w:val="es-CR"/>
        </w:rPr>
        <w:t xml:space="preserve">los </w:t>
      </w:r>
      <w:r w:rsidRPr="00C33222">
        <w:rPr>
          <w:spacing w:val="-3"/>
          <w:lang w:val="es-CR"/>
        </w:rPr>
        <w:t>datos y/o información que se utiliza para responder a cada pregunta</w:t>
      </w:r>
      <w:r w:rsidR="00F778B9">
        <w:rPr>
          <w:spacing w:val="-3"/>
          <w:lang w:val="es-CR"/>
        </w:rPr>
        <w:t xml:space="preserve"> </w:t>
      </w:r>
      <w:r w:rsidR="00B45CB2">
        <w:rPr>
          <w:spacing w:val="-3"/>
          <w:lang w:val="es-CR"/>
        </w:rPr>
        <w:t>de evaluación sobre un elemento.</w:t>
      </w:r>
    </w:p>
    <w:p w:rsidR="00D02B44" w:rsidRPr="00C33222" w:rsidRDefault="000D34E8" w:rsidP="000D34E8">
      <w:pPr>
        <w:pStyle w:val="ListParagraph"/>
        <w:numPr>
          <w:ilvl w:val="0"/>
          <w:numId w:val="12"/>
        </w:numPr>
        <w:contextualSpacing w:val="0"/>
        <w:rPr>
          <w:spacing w:val="-3"/>
          <w:lang w:val="es-CR"/>
        </w:rPr>
      </w:pPr>
      <w:r w:rsidRPr="00C33222">
        <w:rPr>
          <w:spacing w:val="-3"/>
          <w:lang w:val="es-CR"/>
        </w:rPr>
        <w:t>Indique tiempos adecuados para localizar los datos de factores sistémicos y/o información. Los datos</w:t>
      </w:r>
      <w:r w:rsidRPr="00C33222">
        <w:rPr>
          <w:lang w:val="es-CR"/>
        </w:rPr>
        <w:t xml:space="preserve"> de f</w:t>
      </w:r>
      <w:r w:rsidRPr="00C33222">
        <w:rPr>
          <w:spacing w:val="-3"/>
          <w:lang w:val="es-CR"/>
        </w:rPr>
        <w:t>actores sistémicos y/o información debe</w:t>
      </w:r>
      <w:r w:rsidR="00431C19">
        <w:rPr>
          <w:spacing w:val="-3"/>
          <w:lang w:val="es-CR"/>
        </w:rPr>
        <w:t>n</w:t>
      </w:r>
      <w:r w:rsidRPr="00C33222">
        <w:rPr>
          <w:spacing w:val="-3"/>
          <w:lang w:val="es-CR"/>
        </w:rPr>
        <w:t xml:space="preserve"> ser actual</w:t>
      </w:r>
      <w:r w:rsidR="00431C19">
        <w:rPr>
          <w:spacing w:val="-3"/>
          <w:lang w:val="es-CR"/>
        </w:rPr>
        <w:t xml:space="preserve">es </w:t>
      </w:r>
      <w:r w:rsidRPr="00C33222">
        <w:rPr>
          <w:spacing w:val="-3"/>
          <w:lang w:val="es-CR"/>
        </w:rPr>
        <w:t>o lo más reciente (por ejemplo, des</w:t>
      </w:r>
      <w:r w:rsidR="003A2F37">
        <w:rPr>
          <w:spacing w:val="-3"/>
          <w:lang w:val="es-CR"/>
        </w:rPr>
        <w:t>d</w:t>
      </w:r>
      <w:r w:rsidR="00431C19">
        <w:rPr>
          <w:spacing w:val="-3"/>
          <w:lang w:val="es-CR"/>
        </w:rPr>
        <w:t xml:space="preserve">e </w:t>
      </w:r>
      <w:r w:rsidR="003A2F37">
        <w:rPr>
          <w:spacing w:val="-3"/>
          <w:lang w:val="es-CR"/>
        </w:rPr>
        <w:t>el</w:t>
      </w:r>
      <w:r w:rsidRPr="00C33222">
        <w:rPr>
          <w:spacing w:val="-3"/>
          <w:lang w:val="es-CR"/>
        </w:rPr>
        <w:t xml:space="preserve"> último año).</w:t>
      </w:r>
    </w:p>
    <w:p w:rsidR="00225382" w:rsidRPr="003F1609" w:rsidRDefault="001B637A" w:rsidP="00D02B44">
      <w:pPr>
        <w:pStyle w:val="ListParagraph"/>
        <w:ind w:left="0"/>
        <w:contextualSpacing w:val="0"/>
        <w:rPr>
          <w:rFonts w:cs="Arial"/>
          <w:color w:val="000000"/>
          <w:szCs w:val="22"/>
          <w:lang w:val="es-CR"/>
        </w:rPr>
      </w:pPr>
      <w:r>
        <w:rPr>
          <w:rFonts w:cs="Arial"/>
          <w:color w:val="000000"/>
          <w:szCs w:val="22"/>
          <w:lang w:val="es-CR"/>
        </w:rPr>
        <w:t xml:space="preserve">Los </w:t>
      </w:r>
      <w:r w:rsidR="00A07652" w:rsidRPr="00C33222">
        <w:rPr>
          <w:rFonts w:cs="Arial"/>
          <w:color w:val="000000"/>
          <w:szCs w:val="22"/>
          <w:lang w:val="es-CR"/>
        </w:rPr>
        <w:t>punto</w:t>
      </w:r>
      <w:r>
        <w:rPr>
          <w:rFonts w:cs="Arial"/>
          <w:color w:val="000000"/>
          <w:szCs w:val="22"/>
          <w:lang w:val="es-CR"/>
        </w:rPr>
        <w:t>s</w:t>
      </w:r>
      <w:r w:rsidR="00A07652" w:rsidRPr="00C33222">
        <w:rPr>
          <w:rFonts w:cs="Arial"/>
          <w:color w:val="000000"/>
          <w:szCs w:val="22"/>
          <w:lang w:val="es-CR"/>
        </w:rPr>
        <w:t xml:space="preserve"> de los factores sistémicos com</w:t>
      </w:r>
      <w:r w:rsidR="00431C19">
        <w:rPr>
          <w:rFonts w:cs="Arial"/>
          <w:color w:val="000000"/>
          <w:szCs w:val="22"/>
          <w:lang w:val="es-CR"/>
        </w:rPr>
        <w:t>i</w:t>
      </w:r>
      <w:r w:rsidR="00A07652" w:rsidRPr="00C33222">
        <w:rPr>
          <w:rFonts w:cs="Arial"/>
          <w:color w:val="000000"/>
          <w:szCs w:val="22"/>
          <w:lang w:val="es-CR"/>
        </w:rPr>
        <w:t>enza</w:t>
      </w:r>
      <w:r w:rsidR="00B45CB2">
        <w:rPr>
          <w:rFonts w:cs="Arial"/>
          <w:color w:val="000000"/>
          <w:szCs w:val="22"/>
          <w:lang w:val="es-CR"/>
        </w:rPr>
        <w:t>n</w:t>
      </w:r>
      <w:r w:rsidR="00A07652" w:rsidRPr="00C33222">
        <w:rPr>
          <w:rFonts w:cs="Arial"/>
          <w:color w:val="000000"/>
          <w:szCs w:val="22"/>
          <w:lang w:val="es-CR"/>
        </w:rPr>
        <w:t xml:space="preserve"> con #19 en lugar de #1 porque </w:t>
      </w:r>
      <w:r>
        <w:rPr>
          <w:rFonts w:cs="Arial"/>
          <w:color w:val="000000"/>
          <w:szCs w:val="22"/>
          <w:lang w:val="es-CR"/>
        </w:rPr>
        <w:t xml:space="preserve">los </w:t>
      </w:r>
      <w:r w:rsidR="00A07652" w:rsidRPr="00C33222">
        <w:rPr>
          <w:rFonts w:cs="Arial"/>
          <w:color w:val="000000"/>
          <w:szCs w:val="22"/>
          <w:lang w:val="es-CR"/>
        </w:rPr>
        <w:t>punto</w:t>
      </w:r>
      <w:r>
        <w:rPr>
          <w:rFonts w:cs="Arial"/>
          <w:color w:val="000000"/>
          <w:szCs w:val="22"/>
          <w:lang w:val="es-CR"/>
        </w:rPr>
        <w:t>s</w:t>
      </w:r>
      <w:r w:rsidR="00A07652" w:rsidRPr="00C33222">
        <w:rPr>
          <w:rFonts w:cs="Arial"/>
          <w:color w:val="000000"/>
          <w:szCs w:val="22"/>
          <w:lang w:val="es-CR"/>
        </w:rPr>
        <w:t xml:space="preserve"> #1 </w:t>
      </w:r>
      <w:r w:rsidR="00431C19">
        <w:rPr>
          <w:rFonts w:cs="Arial"/>
          <w:color w:val="000000"/>
          <w:szCs w:val="22"/>
          <w:lang w:val="es-CR"/>
        </w:rPr>
        <w:t xml:space="preserve">a </w:t>
      </w:r>
      <w:r w:rsidR="00A07652" w:rsidRPr="00C33222">
        <w:rPr>
          <w:rFonts w:cs="Arial"/>
          <w:color w:val="000000"/>
          <w:szCs w:val="22"/>
          <w:lang w:val="es-CR"/>
        </w:rPr>
        <w:t>18 son relacionados con los resultados</w:t>
      </w:r>
      <w:r w:rsidR="00A07652" w:rsidRPr="00C33222">
        <w:rPr>
          <w:lang w:val="es-CR"/>
        </w:rPr>
        <w:t xml:space="preserve"> incluido</w:t>
      </w:r>
      <w:r w:rsidR="00431C19">
        <w:rPr>
          <w:lang w:val="es-CR"/>
        </w:rPr>
        <w:t>s</w:t>
      </w:r>
      <w:r w:rsidR="00A07652" w:rsidRPr="00C33222">
        <w:rPr>
          <w:lang w:val="es-CR"/>
        </w:rPr>
        <w:t xml:space="preserve"> en </w:t>
      </w:r>
      <w:r w:rsidR="00A07652" w:rsidRPr="00C33222">
        <w:rPr>
          <w:rFonts w:cs="Arial"/>
          <w:color w:val="000000"/>
          <w:szCs w:val="22"/>
          <w:lang w:val="es-CR"/>
        </w:rPr>
        <w:t xml:space="preserve">el instrumento de la revisión local </w:t>
      </w:r>
      <w:r w:rsidR="008421F2" w:rsidRPr="00C33222">
        <w:rPr>
          <w:rFonts w:cs="Arial"/>
          <w:color w:val="000000"/>
          <w:szCs w:val="22"/>
          <w:lang w:val="es-CR"/>
        </w:rPr>
        <w:t>utilizado durante la revisión local</w:t>
      </w:r>
      <w:r w:rsidR="00A07652" w:rsidRPr="00C33222">
        <w:rPr>
          <w:rFonts w:cs="Arial"/>
          <w:color w:val="000000"/>
          <w:szCs w:val="22"/>
          <w:lang w:val="es-CR"/>
        </w:rPr>
        <w:t xml:space="preserve">. </w:t>
      </w:r>
      <w:r w:rsidR="008421F2" w:rsidRPr="003F1609">
        <w:rPr>
          <w:rFonts w:cs="Arial"/>
          <w:color w:val="000000"/>
          <w:szCs w:val="22"/>
          <w:lang w:val="es-CR"/>
        </w:rPr>
        <w:t>Puntos relacionad</w:t>
      </w:r>
      <w:r w:rsidR="00431C19">
        <w:rPr>
          <w:rFonts w:cs="Arial"/>
          <w:color w:val="000000"/>
          <w:szCs w:val="22"/>
          <w:lang w:val="es-CR"/>
        </w:rPr>
        <w:t>o</w:t>
      </w:r>
      <w:r w:rsidR="008421F2" w:rsidRPr="003F1609">
        <w:rPr>
          <w:rFonts w:cs="Arial"/>
          <w:color w:val="000000"/>
          <w:szCs w:val="22"/>
          <w:lang w:val="es-CR"/>
        </w:rPr>
        <w:t>s con los factores sistémicos son #19 a 36</w:t>
      </w:r>
      <w:r w:rsidR="000276D8" w:rsidRPr="003F1609">
        <w:rPr>
          <w:rFonts w:cs="Arial"/>
          <w:color w:val="000000"/>
          <w:szCs w:val="22"/>
          <w:lang w:val="es-CR"/>
        </w:rPr>
        <w:t>.</w:t>
      </w:r>
      <w:r w:rsidR="00225382" w:rsidRPr="003F1609">
        <w:rPr>
          <w:rFonts w:cs="Arial"/>
          <w:color w:val="000000"/>
          <w:szCs w:val="22"/>
          <w:lang w:val="es-CR"/>
        </w:rPr>
        <w:br w:type="page"/>
      </w:r>
    </w:p>
    <w:p w:rsidR="00F76949" w:rsidRPr="00C33222" w:rsidRDefault="00F624C6" w:rsidP="00B8692E">
      <w:pPr>
        <w:pStyle w:val="Heading3"/>
        <w:keepLines/>
        <w:rPr>
          <w:lang w:val="es-CR"/>
        </w:rPr>
      </w:pPr>
      <w:bookmarkStart w:id="69" w:name="_Toc484425334"/>
      <w:r w:rsidRPr="00C33222">
        <w:rPr>
          <w:spacing w:val="-3"/>
          <w:lang w:val="es-CR"/>
        </w:rPr>
        <w:lastRenderedPageBreak/>
        <w:t xml:space="preserve">A. </w:t>
      </w:r>
      <w:r w:rsidR="00DA7F77" w:rsidRPr="00C33222">
        <w:rPr>
          <w:spacing w:val="-3"/>
          <w:lang w:val="es-CR"/>
        </w:rPr>
        <w:t>Información de</w:t>
      </w:r>
      <w:r w:rsidR="0042579A" w:rsidRPr="00C33222">
        <w:rPr>
          <w:spacing w:val="-3"/>
          <w:lang w:val="es-CR"/>
        </w:rPr>
        <w:t>l</w:t>
      </w:r>
      <w:r w:rsidR="00DA7F77" w:rsidRPr="00C33222">
        <w:rPr>
          <w:spacing w:val="-3"/>
          <w:lang w:val="es-CR"/>
        </w:rPr>
        <w:t xml:space="preserve"> Sistema Estatal</w:t>
      </w:r>
      <w:bookmarkStart w:id="70" w:name="_Toc372121375"/>
      <w:bookmarkEnd w:id="66"/>
      <w:bookmarkEnd w:id="67"/>
      <w:bookmarkEnd w:id="68"/>
      <w:bookmarkEnd w:id="69"/>
    </w:p>
    <w:p w:rsidR="00F76949" w:rsidRPr="00C33222" w:rsidRDefault="00DA7F77" w:rsidP="00664230">
      <w:pPr>
        <w:pStyle w:val="Heading4"/>
        <w:rPr>
          <w:lang w:val="es-CR"/>
        </w:rPr>
      </w:pPr>
      <w:r w:rsidRPr="00C33222">
        <w:rPr>
          <w:lang w:val="es-CR"/>
        </w:rPr>
        <w:t>Punto</w:t>
      </w:r>
      <w:r w:rsidR="0047097A" w:rsidRPr="00C33222">
        <w:rPr>
          <w:lang w:val="es-CR"/>
        </w:rPr>
        <w:t xml:space="preserve"> 19</w:t>
      </w:r>
      <w:r w:rsidR="003439B3" w:rsidRPr="00C33222">
        <w:rPr>
          <w:lang w:val="es-CR"/>
        </w:rPr>
        <w:t xml:space="preserve">: </w:t>
      </w:r>
      <w:r w:rsidRPr="00C33222">
        <w:rPr>
          <w:lang w:val="es-CR"/>
        </w:rPr>
        <w:t>Información de</w:t>
      </w:r>
      <w:r w:rsidR="0042579A" w:rsidRPr="00C33222">
        <w:rPr>
          <w:lang w:val="es-CR"/>
        </w:rPr>
        <w:t>l</w:t>
      </w:r>
      <w:r w:rsidRPr="00C33222">
        <w:rPr>
          <w:lang w:val="es-CR"/>
        </w:rPr>
        <w:t xml:space="preserve"> Sistema Estatal</w:t>
      </w:r>
    </w:p>
    <w:p w:rsidR="00F76949" w:rsidRPr="00C33222" w:rsidRDefault="0042579A" w:rsidP="00B00B66">
      <w:pPr>
        <w:rPr>
          <w:lang w:val="es-CR"/>
        </w:rPr>
      </w:pPr>
      <w:r w:rsidRPr="00C33222">
        <w:rPr>
          <w:lang w:val="es-CR"/>
        </w:rPr>
        <w:t xml:space="preserve">¿Qué tan </w:t>
      </w:r>
      <w:r w:rsidR="00431C19">
        <w:rPr>
          <w:lang w:val="es-CR"/>
        </w:rPr>
        <w:t xml:space="preserve">eficaz </w:t>
      </w:r>
      <w:r w:rsidRPr="00C33222">
        <w:rPr>
          <w:lang w:val="es-CR"/>
        </w:rPr>
        <w:t xml:space="preserve">es el funcionamiento del sistema de información estatal para garantizar que, a un mínimo, </w:t>
      </w:r>
      <w:r w:rsidR="00431C19">
        <w:rPr>
          <w:lang w:val="es-CR"/>
        </w:rPr>
        <w:t xml:space="preserve">el </w:t>
      </w:r>
      <w:r w:rsidRPr="00C33222">
        <w:rPr>
          <w:lang w:val="es-CR"/>
        </w:rPr>
        <w:t>estado</w:t>
      </w:r>
      <w:r w:rsidR="00431C19">
        <w:rPr>
          <w:lang w:val="es-CR"/>
        </w:rPr>
        <w:t xml:space="preserve"> </w:t>
      </w:r>
      <w:r w:rsidRPr="00C33222">
        <w:rPr>
          <w:lang w:val="es-CR"/>
        </w:rPr>
        <w:t xml:space="preserve">puede identificar fácilmente el estado, características demográficas, localidad, y </w:t>
      </w:r>
      <w:r w:rsidR="00B70405" w:rsidRPr="00C33222">
        <w:rPr>
          <w:lang w:val="es-CR"/>
        </w:rPr>
        <w:t xml:space="preserve">el </w:t>
      </w:r>
      <w:r w:rsidRPr="00C33222">
        <w:rPr>
          <w:lang w:val="es-CR"/>
        </w:rPr>
        <w:t xml:space="preserve">objetivos para la colocación de cada </w:t>
      </w:r>
      <w:r w:rsidR="00B70405" w:rsidRPr="00C33222">
        <w:rPr>
          <w:lang w:val="es-CR"/>
        </w:rPr>
        <w:t>menor que</w:t>
      </w:r>
      <w:r w:rsidRPr="00C33222">
        <w:rPr>
          <w:lang w:val="es-CR"/>
        </w:rPr>
        <w:t xml:space="preserve"> es</w:t>
      </w:r>
      <w:r w:rsidR="00B70405" w:rsidRPr="00C33222">
        <w:rPr>
          <w:lang w:val="es-CR"/>
        </w:rPr>
        <w:t>t</w:t>
      </w:r>
      <w:r w:rsidR="00431C19">
        <w:rPr>
          <w:rFonts w:cs="Arial"/>
          <w:lang w:val="es-CR"/>
        </w:rPr>
        <w:t>á</w:t>
      </w:r>
      <w:r w:rsidR="00B70405" w:rsidRPr="00C33222">
        <w:rPr>
          <w:lang w:val="es-CR"/>
        </w:rPr>
        <w:t xml:space="preserve"> (o conforme de los 12 meses inmediatamente anteriores, ha sido) en cuidado sustituto?</w:t>
      </w:r>
    </w:p>
    <w:p w:rsidR="00F76949" w:rsidRPr="00C33222" w:rsidRDefault="00FF5113" w:rsidP="000276D8">
      <w:pPr>
        <w:ind w:left="720"/>
        <w:rPr>
          <w:lang w:val="es-CR"/>
        </w:rPr>
      </w:pPr>
      <w:r w:rsidRPr="00C33222">
        <w:rPr>
          <w:lang w:val="es-CR"/>
        </w:rPr>
        <w:t xml:space="preserve">Por favor proporcionar datos cuantitativos/cualitativos o información relevantes que muestran </w:t>
      </w:r>
      <w:r w:rsidR="00B45CB2">
        <w:rPr>
          <w:lang w:val="es-CR"/>
        </w:rPr>
        <w:t xml:space="preserve">que </w:t>
      </w:r>
      <w:r w:rsidRPr="00C33222">
        <w:rPr>
          <w:lang w:val="es-CR"/>
        </w:rPr>
        <w:t xml:space="preserve">los requisitos del sistema de información estatal </w:t>
      </w:r>
      <w:r w:rsidR="00B45CB2">
        <w:rPr>
          <w:lang w:val="es-CR"/>
        </w:rPr>
        <w:t xml:space="preserve">se </w:t>
      </w:r>
      <w:r w:rsidRPr="00C33222">
        <w:rPr>
          <w:lang w:val="es-CR"/>
        </w:rPr>
        <w:t>están cumpliendo en todo el estado.</w:t>
      </w:r>
    </w:p>
    <w:p w:rsidR="00F2694E" w:rsidRPr="00F10546" w:rsidRDefault="004F64D9" w:rsidP="00225382">
      <w:pPr>
        <w:pStyle w:val="Heading5"/>
        <w:rPr>
          <w:lang w:val="es-PR"/>
        </w:rPr>
      </w:pPr>
      <w:r w:rsidRPr="003F1609">
        <w:rPr>
          <w:lang w:val="es-CR"/>
        </w:rPr>
        <w:t>Respuesta</w:t>
      </w:r>
      <w:r w:rsidR="00885200" w:rsidRPr="003F1609">
        <w:rPr>
          <w:lang w:val="es-CR"/>
        </w:rPr>
        <w:t xml:space="preserve"> </w:t>
      </w:r>
      <w:r w:rsidR="003A2F37" w:rsidRPr="003F1609">
        <w:rPr>
          <w:lang w:val="es-CR"/>
        </w:rPr>
        <w:t>del</w:t>
      </w:r>
      <w:r w:rsidR="00885200" w:rsidRPr="003F1609">
        <w:rPr>
          <w:lang w:val="es-CR"/>
        </w:rPr>
        <w:t xml:space="preserve"> </w:t>
      </w:r>
      <w:r w:rsidR="00431C19" w:rsidRPr="003F1609">
        <w:rPr>
          <w:lang w:val="es-CR"/>
        </w:rPr>
        <w:t>E</w:t>
      </w:r>
      <w:r w:rsidR="00C35A27" w:rsidRPr="003F1609">
        <w:rPr>
          <w:lang w:val="es-CR"/>
        </w:rPr>
        <w:t>stado</w:t>
      </w:r>
      <w:r w:rsidR="00225382" w:rsidRPr="003F1609">
        <w:rPr>
          <w:lang w:val="es-CR"/>
        </w:rPr>
        <w:t>:</w:t>
      </w:r>
    </w:p>
    <w:p w:rsidR="00647457" w:rsidRDefault="00647457">
      <w:pPr>
        <w:spacing w:before="0" w:after="0" w:line="240" w:lineRule="auto"/>
        <w:rPr>
          <w:lang w:val="es-CR"/>
        </w:rPr>
      </w:pPr>
    </w:p>
    <w:p w:rsidR="00225382" w:rsidRPr="00C33222" w:rsidRDefault="00225382">
      <w:pPr>
        <w:spacing w:before="0" w:after="0" w:line="240" w:lineRule="auto"/>
        <w:rPr>
          <w:lang w:val="es-CR"/>
        </w:rPr>
      </w:pPr>
      <w:r w:rsidRPr="00C33222">
        <w:rPr>
          <w:lang w:val="es-CR"/>
        </w:rPr>
        <w:br w:type="page"/>
      </w:r>
    </w:p>
    <w:p w:rsidR="00F76949" w:rsidRPr="00C33222" w:rsidRDefault="00BB057F" w:rsidP="00BB057F">
      <w:pPr>
        <w:pStyle w:val="Heading3"/>
        <w:rPr>
          <w:lang w:val="es-CR"/>
        </w:rPr>
      </w:pPr>
      <w:bookmarkStart w:id="71" w:name="_Toc484425335"/>
      <w:r w:rsidRPr="00C33222">
        <w:rPr>
          <w:lang w:val="es-CR"/>
        </w:rPr>
        <w:lastRenderedPageBreak/>
        <w:t xml:space="preserve">B. </w:t>
      </w:r>
      <w:r w:rsidR="00C6664E" w:rsidRPr="00C33222">
        <w:rPr>
          <w:lang w:val="es-CR"/>
        </w:rPr>
        <w:t xml:space="preserve">Sistema de </w:t>
      </w:r>
      <w:r w:rsidR="00833930">
        <w:rPr>
          <w:lang w:val="es-CR"/>
        </w:rPr>
        <w:t>Revisi</w:t>
      </w:r>
      <w:r w:rsidR="00833930">
        <w:rPr>
          <w:rFonts w:cs="Arial"/>
          <w:lang w:val="es-CR"/>
        </w:rPr>
        <w:t>ó</w:t>
      </w:r>
      <w:r w:rsidR="00833930">
        <w:rPr>
          <w:lang w:val="es-CR"/>
        </w:rPr>
        <w:t xml:space="preserve">n de </w:t>
      </w:r>
      <w:r w:rsidR="00C6664E" w:rsidRPr="00C33222">
        <w:rPr>
          <w:lang w:val="es-CR"/>
        </w:rPr>
        <w:t>Caso</w:t>
      </w:r>
      <w:r w:rsidR="00833930">
        <w:rPr>
          <w:lang w:val="es-CR"/>
        </w:rPr>
        <w:t>s</w:t>
      </w:r>
      <w:bookmarkEnd w:id="71"/>
    </w:p>
    <w:p w:rsidR="00F76949" w:rsidRPr="003F1609" w:rsidRDefault="005E55D5" w:rsidP="00664230">
      <w:pPr>
        <w:pStyle w:val="Heading4"/>
        <w:rPr>
          <w:lang w:val="es-CR"/>
        </w:rPr>
      </w:pPr>
      <w:r w:rsidRPr="003F1609">
        <w:rPr>
          <w:lang w:val="es-CR"/>
        </w:rPr>
        <w:t>Punto</w:t>
      </w:r>
      <w:r w:rsidR="0047097A" w:rsidRPr="003F1609">
        <w:rPr>
          <w:lang w:val="es-CR"/>
        </w:rPr>
        <w:t xml:space="preserve"> 20</w:t>
      </w:r>
      <w:r w:rsidR="00F76949" w:rsidRPr="003F1609">
        <w:rPr>
          <w:lang w:val="es-CR"/>
        </w:rPr>
        <w:t xml:space="preserve">: </w:t>
      </w:r>
      <w:r w:rsidRPr="003F1609">
        <w:rPr>
          <w:lang w:val="es-CR"/>
        </w:rPr>
        <w:t>Plan de Caso Escrito</w:t>
      </w:r>
    </w:p>
    <w:p w:rsidR="00F76949" w:rsidRPr="00C33222" w:rsidRDefault="00F72CD1" w:rsidP="00BB057F">
      <w:pPr>
        <w:rPr>
          <w:lang w:val="es-CR"/>
        </w:rPr>
      </w:pPr>
      <w:r w:rsidRPr="00C33222">
        <w:rPr>
          <w:lang w:val="es-CR"/>
        </w:rPr>
        <w:t>¿Qué tan bien está funcionando el sistema de revisión de casos estatal</w:t>
      </w:r>
      <w:r w:rsidR="00431C19">
        <w:rPr>
          <w:lang w:val="es-CR"/>
        </w:rPr>
        <w:t>es</w:t>
      </w:r>
      <w:r w:rsidRPr="00C33222">
        <w:rPr>
          <w:lang w:val="es-CR"/>
        </w:rPr>
        <w:t xml:space="preserve"> para asegurar que cada menor tiene un plan de caso escrito que se desarrolla en forma conjunta con los padres </w:t>
      </w:r>
      <w:r w:rsidR="003A2F37">
        <w:rPr>
          <w:lang w:val="es-CR"/>
        </w:rPr>
        <w:t>del</w:t>
      </w:r>
      <w:r w:rsidRPr="00C33222">
        <w:rPr>
          <w:lang w:val="es-CR"/>
        </w:rPr>
        <w:t xml:space="preserve"> menor </w:t>
      </w:r>
      <w:proofErr w:type="spellStart"/>
      <w:r w:rsidRPr="00C33222">
        <w:rPr>
          <w:lang w:val="es-CR"/>
        </w:rPr>
        <w:t>y</w:t>
      </w:r>
      <w:proofErr w:type="spellEnd"/>
      <w:r w:rsidRPr="00C33222">
        <w:rPr>
          <w:lang w:val="es-CR"/>
        </w:rPr>
        <w:t xml:space="preserve"> incluye la</w:t>
      </w:r>
      <w:r w:rsidR="00F35AB6" w:rsidRPr="00C33222">
        <w:rPr>
          <w:lang w:val="es-CR"/>
        </w:rPr>
        <w:t xml:space="preserve"> provisi</w:t>
      </w:r>
      <w:r w:rsidR="00431C19">
        <w:rPr>
          <w:lang w:val="es-CR"/>
        </w:rPr>
        <w:t>o</w:t>
      </w:r>
      <w:r w:rsidR="00F35AB6" w:rsidRPr="00C33222">
        <w:rPr>
          <w:lang w:val="es-CR"/>
        </w:rPr>
        <w:t>n</w:t>
      </w:r>
      <w:r w:rsidRPr="00C33222">
        <w:rPr>
          <w:lang w:val="es-CR"/>
        </w:rPr>
        <w:t>es necesarias?</w:t>
      </w:r>
    </w:p>
    <w:p w:rsidR="00F76949" w:rsidRPr="00C33222" w:rsidRDefault="005A5FA5" w:rsidP="00E47B65">
      <w:pPr>
        <w:spacing w:before="240" w:after="240"/>
        <w:ind w:left="720"/>
        <w:rPr>
          <w:rFonts w:cs="Arial"/>
          <w:szCs w:val="22"/>
          <w:lang w:val="es-CR"/>
        </w:rPr>
      </w:pPr>
      <w:r w:rsidRPr="00C33222">
        <w:rPr>
          <w:rFonts w:cs="Arial"/>
          <w:szCs w:val="22"/>
          <w:lang w:val="es-CR"/>
        </w:rPr>
        <w:t>Por favor proporcionar datos cuantitativos/cualitativos o información relevante que muestran</w:t>
      </w:r>
      <w:r w:rsidR="00E47B65" w:rsidRPr="00C33222">
        <w:rPr>
          <w:lang w:val="es-CR"/>
        </w:rPr>
        <w:t xml:space="preserve"> que </w:t>
      </w:r>
      <w:r w:rsidR="00E47B65" w:rsidRPr="00C33222">
        <w:rPr>
          <w:rFonts w:cs="Arial"/>
          <w:szCs w:val="22"/>
          <w:lang w:val="es-CR"/>
        </w:rPr>
        <w:t>cada menor tiene un plan de caso escrito</w:t>
      </w:r>
      <w:r w:rsidR="00E47B65" w:rsidRPr="00C33222">
        <w:rPr>
          <w:lang w:val="es-CR"/>
        </w:rPr>
        <w:t xml:space="preserve"> </w:t>
      </w:r>
      <w:r w:rsidR="00E47B65" w:rsidRPr="00C33222">
        <w:rPr>
          <w:rFonts w:cs="Arial"/>
          <w:szCs w:val="22"/>
          <w:lang w:val="es-CR"/>
        </w:rPr>
        <w:t xml:space="preserve">como </w:t>
      </w:r>
      <w:r w:rsidR="00431C19">
        <w:rPr>
          <w:rFonts w:cs="Arial"/>
          <w:szCs w:val="22"/>
          <w:lang w:val="es-CR"/>
        </w:rPr>
        <w:t xml:space="preserve">se requiere y que el plan se </w:t>
      </w:r>
      <w:r w:rsidR="00E47B65" w:rsidRPr="00C33222">
        <w:rPr>
          <w:rFonts w:cs="Arial"/>
          <w:szCs w:val="22"/>
          <w:lang w:val="es-CR"/>
        </w:rPr>
        <w:t>desar</w:t>
      </w:r>
      <w:r w:rsidR="000263AB">
        <w:rPr>
          <w:rFonts w:cs="Arial"/>
          <w:szCs w:val="22"/>
          <w:lang w:val="es-CR"/>
        </w:rPr>
        <w:t>r</w:t>
      </w:r>
      <w:r w:rsidR="00E47B65" w:rsidRPr="00C33222">
        <w:rPr>
          <w:rFonts w:cs="Arial"/>
          <w:szCs w:val="22"/>
          <w:lang w:val="es-CR"/>
        </w:rPr>
        <w:t>oll</w:t>
      </w:r>
      <w:r w:rsidR="00431C19">
        <w:rPr>
          <w:rFonts w:cs="Arial"/>
          <w:szCs w:val="22"/>
          <w:lang w:val="es-CR"/>
        </w:rPr>
        <w:t>a</w:t>
      </w:r>
      <w:r w:rsidRPr="00C33222">
        <w:rPr>
          <w:rFonts w:cs="Arial"/>
          <w:szCs w:val="22"/>
          <w:lang w:val="es-CR"/>
        </w:rPr>
        <w:t xml:space="preserve"> </w:t>
      </w:r>
      <w:r w:rsidR="00E47B65" w:rsidRPr="00C33222">
        <w:rPr>
          <w:rFonts w:cs="Arial"/>
          <w:szCs w:val="22"/>
          <w:lang w:val="es-CR"/>
        </w:rPr>
        <w:t xml:space="preserve">en forma conjunta con los padres </w:t>
      </w:r>
      <w:r w:rsidR="003A2F37">
        <w:rPr>
          <w:rFonts w:cs="Arial"/>
          <w:szCs w:val="22"/>
          <w:lang w:val="es-CR"/>
        </w:rPr>
        <w:t>del</w:t>
      </w:r>
      <w:r w:rsidR="00E47B65" w:rsidRPr="00C33222">
        <w:rPr>
          <w:rFonts w:cs="Arial"/>
          <w:szCs w:val="22"/>
          <w:lang w:val="es-CR"/>
        </w:rPr>
        <w:t xml:space="preserve"> menor </w:t>
      </w:r>
      <w:proofErr w:type="spellStart"/>
      <w:r w:rsidR="00E47B65" w:rsidRPr="00C33222">
        <w:rPr>
          <w:rFonts w:cs="Arial"/>
          <w:szCs w:val="22"/>
          <w:lang w:val="es-CR"/>
        </w:rPr>
        <w:t>y</w:t>
      </w:r>
      <w:proofErr w:type="spellEnd"/>
      <w:r w:rsidR="00E47B65" w:rsidRPr="00C33222">
        <w:rPr>
          <w:rFonts w:cs="Arial"/>
          <w:szCs w:val="22"/>
          <w:lang w:val="es-CR"/>
        </w:rPr>
        <w:t xml:space="preserve"> incluye la</w:t>
      </w:r>
      <w:r w:rsidR="000263AB">
        <w:rPr>
          <w:rFonts w:cs="Arial"/>
          <w:szCs w:val="22"/>
          <w:lang w:val="es-CR"/>
        </w:rPr>
        <w:t>s</w:t>
      </w:r>
      <w:r w:rsidR="00E47B65" w:rsidRPr="00C33222">
        <w:rPr>
          <w:rFonts w:cs="Arial"/>
          <w:szCs w:val="22"/>
          <w:lang w:val="es-CR"/>
        </w:rPr>
        <w:t xml:space="preserve"> </w:t>
      </w:r>
      <w:proofErr w:type="spellStart"/>
      <w:r w:rsidR="00E47B65" w:rsidRPr="00C33222">
        <w:rPr>
          <w:rFonts w:cs="Arial"/>
          <w:szCs w:val="22"/>
          <w:lang w:val="es-CR"/>
        </w:rPr>
        <w:t>provisiónes</w:t>
      </w:r>
      <w:proofErr w:type="spellEnd"/>
      <w:r w:rsidR="00E47B65" w:rsidRPr="00C33222">
        <w:rPr>
          <w:rFonts w:cs="Arial"/>
          <w:szCs w:val="22"/>
          <w:lang w:val="es-CR"/>
        </w:rPr>
        <w:t xml:space="preserve"> necesarias</w:t>
      </w:r>
      <w:r w:rsidR="00F76949" w:rsidRPr="00C33222">
        <w:rPr>
          <w:rFonts w:cs="Arial"/>
          <w:szCs w:val="22"/>
          <w:lang w:val="es-CR"/>
        </w:rPr>
        <w:t>.</w:t>
      </w:r>
    </w:p>
    <w:p w:rsidR="00F2694E" w:rsidRPr="00C33222" w:rsidRDefault="006775CF" w:rsidP="00664230">
      <w:pPr>
        <w:pStyle w:val="Heading5"/>
        <w:rPr>
          <w:lang w:val="es-CR"/>
        </w:rPr>
      </w:pPr>
      <w:r w:rsidRPr="00C33222">
        <w:rPr>
          <w:lang w:val="es-CR"/>
        </w:rPr>
        <w:t xml:space="preserve">Respuesta </w:t>
      </w:r>
      <w:r w:rsidR="003A2F37">
        <w:rPr>
          <w:lang w:val="es-CR"/>
        </w:rPr>
        <w:t>del</w:t>
      </w:r>
      <w:r w:rsidRPr="00C33222">
        <w:rPr>
          <w:lang w:val="es-CR"/>
        </w:rPr>
        <w:t xml:space="preserve"> </w:t>
      </w:r>
      <w:r w:rsidR="00431C19">
        <w:rPr>
          <w:lang w:val="es-CR"/>
        </w:rPr>
        <w:t>E</w:t>
      </w:r>
      <w:r w:rsidR="00C35A27">
        <w:rPr>
          <w:lang w:val="es-CR"/>
        </w:rPr>
        <w:t>stado</w:t>
      </w:r>
      <w:r w:rsidR="00225382" w:rsidRPr="00C33222">
        <w:rPr>
          <w:lang w:val="es-CR"/>
        </w:rPr>
        <w:t>:</w:t>
      </w:r>
    </w:p>
    <w:p w:rsidR="00647457" w:rsidRPr="00A73B41" w:rsidRDefault="00647457">
      <w:pPr>
        <w:spacing w:before="0" w:after="0" w:line="240" w:lineRule="auto"/>
        <w:rPr>
          <w:lang w:val="es-CR"/>
        </w:rPr>
      </w:pPr>
    </w:p>
    <w:p w:rsidR="00225382" w:rsidRPr="00C33222" w:rsidRDefault="00225382">
      <w:pPr>
        <w:spacing w:before="0" w:after="0" w:line="240" w:lineRule="auto"/>
        <w:rPr>
          <w:szCs w:val="20"/>
          <w:lang w:val="es-CR"/>
        </w:rPr>
      </w:pPr>
      <w:r w:rsidRPr="00C33222">
        <w:rPr>
          <w:b/>
          <w:lang w:val="es-CR"/>
        </w:rPr>
        <w:br w:type="page"/>
      </w:r>
    </w:p>
    <w:p w:rsidR="00F76949" w:rsidRPr="00C33222" w:rsidRDefault="00CB592E" w:rsidP="00664230">
      <w:pPr>
        <w:pStyle w:val="Heading4"/>
        <w:keepNext/>
        <w:keepLines/>
        <w:rPr>
          <w:lang w:val="es-CR"/>
        </w:rPr>
      </w:pPr>
      <w:r>
        <w:rPr>
          <w:lang w:val="es-CR"/>
        </w:rPr>
        <w:lastRenderedPageBreak/>
        <w:t>Punto</w:t>
      </w:r>
      <w:r w:rsidR="0047097A" w:rsidRPr="00C33222">
        <w:rPr>
          <w:lang w:val="es-CR"/>
        </w:rPr>
        <w:t xml:space="preserve"> 21</w:t>
      </w:r>
      <w:r w:rsidR="00F76949" w:rsidRPr="00C33222">
        <w:rPr>
          <w:lang w:val="es-CR"/>
        </w:rPr>
        <w:t xml:space="preserve">: </w:t>
      </w:r>
      <w:r w:rsidR="00D373D8" w:rsidRPr="00C33222">
        <w:rPr>
          <w:lang w:val="es-CR"/>
        </w:rPr>
        <w:t>Revisiones Periódicas</w:t>
      </w:r>
    </w:p>
    <w:p w:rsidR="00DE65CE" w:rsidRPr="00C33222" w:rsidRDefault="00DE65CE" w:rsidP="00664230">
      <w:pPr>
        <w:keepNext/>
        <w:keepLines/>
        <w:rPr>
          <w:lang w:val="es-CR"/>
        </w:rPr>
      </w:pPr>
      <w:r w:rsidRPr="00C33222">
        <w:rPr>
          <w:lang w:val="es-CR"/>
        </w:rPr>
        <w:t>¿Qué tan bien está funcionando el sistema de revisión de caso</w:t>
      </w:r>
      <w:r w:rsidR="000D5B10">
        <w:rPr>
          <w:lang w:val="es-CR"/>
        </w:rPr>
        <w:t>s</w:t>
      </w:r>
      <w:r w:rsidRPr="00C33222">
        <w:rPr>
          <w:lang w:val="es-CR"/>
        </w:rPr>
        <w:t xml:space="preserve"> estatal</w:t>
      </w:r>
      <w:r w:rsidR="000D5B10">
        <w:rPr>
          <w:lang w:val="es-CR"/>
        </w:rPr>
        <w:t>es</w:t>
      </w:r>
      <w:r w:rsidRPr="00C33222">
        <w:rPr>
          <w:lang w:val="es-CR"/>
        </w:rPr>
        <w:t xml:space="preserve"> para asegurar </w:t>
      </w:r>
      <w:r w:rsidR="00431C19">
        <w:rPr>
          <w:lang w:val="es-CR"/>
        </w:rPr>
        <w:t xml:space="preserve">que </w:t>
      </w:r>
      <w:r w:rsidRPr="00C33222">
        <w:rPr>
          <w:lang w:val="es-CR"/>
        </w:rPr>
        <w:t>revisiones periódicas para cada menor se produce</w:t>
      </w:r>
      <w:r w:rsidR="00431C19">
        <w:rPr>
          <w:lang w:val="es-CR"/>
        </w:rPr>
        <w:t>n</w:t>
      </w:r>
      <w:r w:rsidRPr="00C33222">
        <w:rPr>
          <w:lang w:val="es-CR"/>
        </w:rPr>
        <w:t xml:space="preserve"> no menos </w:t>
      </w:r>
      <w:r w:rsidR="000D5B10">
        <w:rPr>
          <w:lang w:val="es-CR"/>
        </w:rPr>
        <w:t>qu</w:t>
      </w:r>
      <w:r w:rsidRPr="00C33222">
        <w:rPr>
          <w:lang w:val="es-CR"/>
        </w:rPr>
        <w:t>e una vez cada 6 meses, o bien por un</w:t>
      </w:r>
      <w:r w:rsidR="00265E83" w:rsidRPr="00C33222">
        <w:rPr>
          <w:lang w:val="es-CR"/>
        </w:rPr>
        <w:t>a</w:t>
      </w:r>
      <w:r w:rsidRPr="00C33222">
        <w:rPr>
          <w:lang w:val="es-CR"/>
        </w:rPr>
        <w:t xml:space="preserve"> corte o por revisión administrativa?</w:t>
      </w:r>
    </w:p>
    <w:p w:rsidR="00431C19" w:rsidRDefault="00D725DF" w:rsidP="00255D7A">
      <w:pPr>
        <w:spacing w:before="240" w:after="240"/>
        <w:ind w:left="720"/>
        <w:rPr>
          <w:lang w:val="es-CR"/>
        </w:rPr>
      </w:pPr>
      <w:r w:rsidRPr="00C33222">
        <w:rPr>
          <w:lang w:val="es-CR"/>
        </w:rPr>
        <w:t xml:space="preserve">Por favor proporcione datos cuantitativos/cualitativos o información relevante que muestran que cada menor tiene revisión de caso </w:t>
      </w:r>
      <w:r w:rsidR="00431C19">
        <w:rPr>
          <w:lang w:val="es-CR"/>
        </w:rPr>
        <w:t xml:space="preserve">periódico no menos que </w:t>
      </w:r>
      <w:r w:rsidR="000D5369">
        <w:rPr>
          <w:lang w:val="es-CR"/>
        </w:rPr>
        <w:t xml:space="preserve">cada </w:t>
      </w:r>
      <w:r w:rsidRPr="00C33222">
        <w:rPr>
          <w:lang w:val="es-CR"/>
        </w:rPr>
        <w:t>6 meses, o bien por un corte o por revisión administrativa.</w:t>
      </w:r>
    </w:p>
    <w:p w:rsidR="00F2694E" w:rsidRPr="00C34E2A" w:rsidRDefault="004E751B" w:rsidP="00225382">
      <w:pPr>
        <w:pStyle w:val="Heading5"/>
        <w:rPr>
          <w:lang w:val="es-CR"/>
        </w:rPr>
      </w:pPr>
      <w:r w:rsidRPr="00C34E2A">
        <w:rPr>
          <w:lang w:val="es-CR"/>
        </w:rPr>
        <w:t xml:space="preserve">Respuesta </w:t>
      </w:r>
      <w:r w:rsidR="003A2F37">
        <w:rPr>
          <w:lang w:val="es-CR"/>
        </w:rPr>
        <w:t>del</w:t>
      </w:r>
      <w:r w:rsidRPr="00C34E2A">
        <w:rPr>
          <w:lang w:val="es-CR"/>
        </w:rPr>
        <w:t xml:space="preserve"> </w:t>
      </w:r>
      <w:r w:rsidR="000D5369">
        <w:rPr>
          <w:lang w:val="es-CR"/>
        </w:rPr>
        <w:t>E</w:t>
      </w:r>
      <w:r w:rsidR="00C35A27" w:rsidRPr="00C34E2A">
        <w:rPr>
          <w:lang w:val="es-CR"/>
        </w:rPr>
        <w:t>stado</w:t>
      </w:r>
      <w:r w:rsidR="00225382" w:rsidRPr="00C34E2A">
        <w:rPr>
          <w:lang w:val="es-CR"/>
        </w:rPr>
        <w:t>:</w:t>
      </w:r>
    </w:p>
    <w:p w:rsidR="00647457" w:rsidRDefault="00647457">
      <w:pPr>
        <w:spacing w:before="0" w:after="0" w:line="240" w:lineRule="auto"/>
        <w:rPr>
          <w:lang w:val="es-CR"/>
        </w:rPr>
      </w:pPr>
    </w:p>
    <w:p w:rsidR="00225382" w:rsidRPr="00C33222" w:rsidRDefault="00225382">
      <w:pPr>
        <w:spacing w:before="0" w:after="0" w:line="240" w:lineRule="auto"/>
        <w:rPr>
          <w:lang w:val="es-CR"/>
        </w:rPr>
      </w:pPr>
      <w:r w:rsidRPr="00C33222">
        <w:rPr>
          <w:lang w:val="es-CR"/>
        </w:rPr>
        <w:br w:type="page"/>
      </w:r>
    </w:p>
    <w:p w:rsidR="00F76949" w:rsidRPr="00C34E2A" w:rsidRDefault="00F37618" w:rsidP="00664230">
      <w:pPr>
        <w:pStyle w:val="Heading4"/>
        <w:rPr>
          <w:lang w:val="es-CR"/>
        </w:rPr>
      </w:pPr>
      <w:r w:rsidRPr="00C34E2A">
        <w:rPr>
          <w:lang w:val="es-CR"/>
        </w:rPr>
        <w:lastRenderedPageBreak/>
        <w:t>Punto</w:t>
      </w:r>
      <w:r w:rsidR="0047097A" w:rsidRPr="00C34E2A">
        <w:rPr>
          <w:lang w:val="es-CR"/>
        </w:rPr>
        <w:t xml:space="preserve"> 22</w:t>
      </w:r>
      <w:r w:rsidR="00F76949" w:rsidRPr="00C34E2A">
        <w:rPr>
          <w:lang w:val="es-CR"/>
        </w:rPr>
        <w:t xml:space="preserve">: </w:t>
      </w:r>
      <w:r w:rsidRPr="00C34E2A">
        <w:rPr>
          <w:lang w:val="es-CR"/>
        </w:rPr>
        <w:t>Audiencias de Permanencia</w:t>
      </w:r>
    </w:p>
    <w:p w:rsidR="008B663B" w:rsidRPr="00C33222" w:rsidRDefault="008B663B" w:rsidP="00F76949">
      <w:pPr>
        <w:rPr>
          <w:rFonts w:cs="Arial"/>
          <w:lang w:val="es-CR"/>
        </w:rPr>
      </w:pPr>
      <w:r w:rsidRPr="00C33222">
        <w:rPr>
          <w:rFonts w:cs="Arial"/>
          <w:lang w:val="es-CR"/>
        </w:rPr>
        <w:t>¿Qué tan bien está funcionando el sistema de revisión de caso</w:t>
      </w:r>
      <w:r w:rsidR="000D5369">
        <w:rPr>
          <w:rFonts w:cs="Arial"/>
          <w:lang w:val="es-CR"/>
        </w:rPr>
        <w:t>s</w:t>
      </w:r>
      <w:r w:rsidRPr="00C33222">
        <w:rPr>
          <w:rFonts w:cs="Arial"/>
          <w:lang w:val="es-CR"/>
        </w:rPr>
        <w:t xml:space="preserve"> estatal</w:t>
      </w:r>
      <w:r w:rsidR="000D5369">
        <w:rPr>
          <w:rFonts w:cs="Arial"/>
          <w:lang w:val="es-CR"/>
        </w:rPr>
        <w:t>es</w:t>
      </w:r>
      <w:r w:rsidRPr="00C33222">
        <w:rPr>
          <w:rFonts w:cs="Arial"/>
          <w:lang w:val="es-CR"/>
        </w:rPr>
        <w:t xml:space="preserve"> para asegurar que, para cada menor, una audiencia de permanencia en una corte competente o un conjunto administrativo</w:t>
      </w:r>
      <w:r w:rsidRPr="00C33222">
        <w:rPr>
          <w:lang w:val="es-CR"/>
        </w:rPr>
        <w:t xml:space="preserve"> </w:t>
      </w:r>
      <w:r w:rsidRPr="00C33222">
        <w:rPr>
          <w:rFonts w:cs="Arial"/>
          <w:lang w:val="es-CR"/>
        </w:rPr>
        <w:t>ocurr</w:t>
      </w:r>
      <w:r w:rsidR="000D5369">
        <w:rPr>
          <w:rFonts w:cs="Arial"/>
          <w:lang w:val="es-CR"/>
        </w:rPr>
        <w:t>e</w:t>
      </w:r>
      <w:r w:rsidRPr="00C33222">
        <w:rPr>
          <w:rFonts w:cs="Arial"/>
          <w:lang w:val="es-CR"/>
        </w:rPr>
        <w:t xml:space="preserve"> no menos de 12 meses desde la fecha en que el menor ingres</w:t>
      </w:r>
      <w:r w:rsidR="000D5B10">
        <w:rPr>
          <w:rFonts w:cs="Arial"/>
          <w:lang w:val="es-CR"/>
        </w:rPr>
        <w:t>ó</w:t>
      </w:r>
      <w:r w:rsidRPr="00C33222">
        <w:rPr>
          <w:rFonts w:cs="Arial"/>
          <w:lang w:val="es-CR"/>
        </w:rPr>
        <w:t xml:space="preserve"> en cuidado sustituto y no menos frecuentemente cada 12 meses de</w:t>
      </w:r>
      <w:r w:rsidR="000D5369">
        <w:rPr>
          <w:rFonts w:cs="Arial"/>
          <w:lang w:val="es-CR"/>
        </w:rPr>
        <w:t>s</w:t>
      </w:r>
      <w:r w:rsidRPr="00C33222">
        <w:rPr>
          <w:rFonts w:cs="Arial"/>
          <w:lang w:val="es-CR"/>
        </w:rPr>
        <w:t>pu</w:t>
      </w:r>
      <w:r w:rsidR="000D5369">
        <w:rPr>
          <w:rFonts w:cs="Arial"/>
          <w:lang w:val="es-CR"/>
        </w:rPr>
        <w:t>é</w:t>
      </w:r>
      <w:r w:rsidRPr="00C33222">
        <w:rPr>
          <w:rFonts w:cs="Arial"/>
          <w:lang w:val="es-CR"/>
        </w:rPr>
        <w:t>s?</w:t>
      </w:r>
    </w:p>
    <w:p w:rsidR="00F76949" w:rsidRDefault="009229C2" w:rsidP="00255D7A">
      <w:pPr>
        <w:spacing w:before="240" w:after="240"/>
        <w:ind w:left="720"/>
        <w:rPr>
          <w:lang w:val="es-CR"/>
        </w:rPr>
      </w:pPr>
      <w:r w:rsidRPr="00C33222">
        <w:rPr>
          <w:lang w:val="es-CR"/>
        </w:rPr>
        <w:t xml:space="preserve">Por favor proporcione datos cuantitativos/cualitativos o información relevantes que muestran que una audiencia de permanencia </w:t>
      </w:r>
      <w:r w:rsidR="000D5B10">
        <w:rPr>
          <w:lang w:val="es-CR"/>
        </w:rPr>
        <w:t>como</w:t>
      </w:r>
      <w:r w:rsidR="000D5369">
        <w:rPr>
          <w:lang w:val="es-CR"/>
        </w:rPr>
        <w:t xml:space="preserve"> se requiere </w:t>
      </w:r>
      <w:r w:rsidRPr="00C33222">
        <w:rPr>
          <w:lang w:val="es-CR"/>
        </w:rPr>
        <w:t>para cado menor en un corte cualificada o administrativo conjunto ocurr</w:t>
      </w:r>
      <w:r w:rsidR="000D5369">
        <w:rPr>
          <w:lang w:val="es-CR"/>
        </w:rPr>
        <w:t>e</w:t>
      </w:r>
      <w:r w:rsidRPr="00C33222">
        <w:rPr>
          <w:lang w:val="es-CR"/>
        </w:rPr>
        <w:t xml:space="preserve"> no m</w:t>
      </w:r>
      <w:r w:rsidR="000D5369">
        <w:rPr>
          <w:rFonts w:cs="Arial"/>
          <w:lang w:val="es-CR"/>
        </w:rPr>
        <w:t>á</w:t>
      </w:r>
      <w:r w:rsidR="000D5369">
        <w:rPr>
          <w:lang w:val="es-CR"/>
        </w:rPr>
        <w:t xml:space="preserve">s </w:t>
      </w:r>
      <w:r w:rsidRPr="00C33222">
        <w:rPr>
          <w:lang w:val="es-CR"/>
        </w:rPr>
        <w:t>de 12 meses desde la fecha en que el menor ingres</w:t>
      </w:r>
      <w:r w:rsidR="000D5369">
        <w:rPr>
          <w:rFonts w:cs="Arial"/>
          <w:lang w:val="es-CR"/>
        </w:rPr>
        <w:t>ó</w:t>
      </w:r>
      <w:r w:rsidRPr="00C33222">
        <w:rPr>
          <w:lang w:val="es-CR"/>
        </w:rPr>
        <w:t xml:space="preserve"> en cuidado sustituto y no menos frecuentemente </w:t>
      </w:r>
      <w:r w:rsidR="000D5369">
        <w:rPr>
          <w:lang w:val="es-CR"/>
        </w:rPr>
        <w:t xml:space="preserve">que </w:t>
      </w:r>
      <w:r w:rsidRPr="00C33222">
        <w:rPr>
          <w:lang w:val="es-CR"/>
        </w:rPr>
        <w:t>cada 12 meses de</w:t>
      </w:r>
      <w:r w:rsidR="000D5369">
        <w:rPr>
          <w:lang w:val="es-CR"/>
        </w:rPr>
        <w:t>s</w:t>
      </w:r>
      <w:r w:rsidRPr="00C33222">
        <w:rPr>
          <w:lang w:val="es-CR"/>
        </w:rPr>
        <w:t>pu</w:t>
      </w:r>
      <w:r w:rsidR="000D5369">
        <w:rPr>
          <w:rFonts w:cs="Arial"/>
          <w:lang w:val="es-CR"/>
        </w:rPr>
        <w:t>é</w:t>
      </w:r>
      <w:r w:rsidRPr="00C33222">
        <w:rPr>
          <w:lang w:val="es-CR"/>
        </w:rPr>
        <w:t>s</w:t>
      </w:r>
      <w:r w:rsidR="00F76949" w:rsidRPr="00C33222">
        <w:rPr>
          <w:lang w:val="es-CR"/>
        </w:rPr>
        <w:t>.</w:t>
      </w:r>
    </w:p>
    <w:p w:rsidR="00F2694E" w:rsidRDefault="00A7558D" w:rsidP="00225382">
      <w:pPr>
        <w:spacing w:before="240" w:after="240"/>
        <w:rPr>
          <w:b/>
          <w:sz w:val="26"/>
          <w:szCs w:val="26"/>
          <w:lang w:val="es-CR"/>
        </w:rPr>
      </w:pPr>
      <w:r w:rsidRPr="00A653F9">
        <w:rPr>
          <w:b/>
          <w:sz w:val="26"/>
          <w:szCs w:val="26"/>
          <w:lang w:val="es-CR"/>
        </w:rPr>
        <w:t xml:space="preserve">Respuesta </w:t>
      </w:r>
      <w:r w:rsidR="003A2F37">
        <w:rPr>
          <w:b/>
          <w:sz w:val="26"/>
          <w:szCs w:val="26"/>
          <w:lang w:val="es-CR"/>
        </w:rPr>
        <w:t>del</w:t>
      </w:r>
      <w:r w:rsidRPr="00A653F9">
        <w:rPr>
          <w:b/>
          <w:sz w:val="26"/>
          <w:szCs w:val="26"/>
          <w:lang w:val="es-CR"/>
        </w:rPr>
        <w:t xml:space="preserve"> </w:t>
      </w:r>
      <w:r w:rsidR="000D5369">
        <w:rPr>
          <w:b/>
          <w:sz w:val="26"/>
          <w:szCs w:val="26"/>
          <w:lang w:val="es-CR"/>
        </w:rPr>
        <w:t>E</w:t>
      </w:r>
      <w:r w:rsidR="00C35A27" w:rsidRPr="00A653F9">
        <w:rPr>
          <w:b/>
          <w:sz w:val="26"/>
          <w:szCs w:val="26"/>
          <w:lang w:val="es-CR"/>
        </w:rPr>
        <w:t>stado</w:t>
      </w:r>
      <w:r w:rsidR="00225382" w:rsidRPr="00A653F9">
        <w:rPr>
          <w:b/>
          <w:sz w:val="26"/>
          <w:szCs w:val="26"/>
          <w:lang w:val="es-CR"/>
        </w:rPr>
        <w:t>:</w:t>
      </w:r>
    </w:p>
    <w:p w:rsidR="00A73B41" w:rsidRPr="00A73B41" w:rsidRDefault="00A73B41" w:rsidP="00225382">
      <w:pPr>
        <w:spacing w:before="240" w:after="240"/>
        <w:rPr>
          <w:szCs w:val="22"/>
          <w:lang w:val="es-CR"/>
        </w:rPr>
      </w:pPr>
    </w:p>
    <w:p w:rsidR="00225382" w:rsidRPr="00C33222" w:rsidRDefault="00225382" w:rsidP="00664230">
      <w:pPr>
        <w:pStyle w:val="Heading4"/>
        <w:rPr>
          <w:lang w:val="es-CR"/>
        </w:rPr>
      </w:pPr>
      <w:r w:rsidRPr="00C33222">
        <w:rPr>
          <w:lang w:val="es-CR"/>
        </w:rPr>
        <w:br w:type="page"/>
      </w:r>
    </w:p>
    <w:p w:rsidR="00F76949" w:rsidRPr="00C33222" w:rsidRDefault="00CB592E" w:rsidP="00664230">
      <w:pPr>
        <w:pStyle w:val="Heading4"/>
        <w:rPr>
          <w:lang w:val="es-CR"/>
        </w:rPr>
      </w:pPr>
      <w:r>
        <w:rPr>
          <w:lang w:val="es-CR"/>
        </w:rPr>
        <w:lastRenderedPageBreak/>
        <w:t>Punto</w:t>
      </w:r>
      <w:r w:rsidR="0047097A" w:rsidRPr="00C33222">
        <w:rPr>
          <w:lang w:val="es-CR"/>
        </w:rPr>
        <w:t xml:space="preserve"> 23</w:t>
      </w:r>
      <w:r w:rsidR="00F76949" w:rsidRPr="00C33222">
        <w:rPr>
          <w:lang w:val="es-CR"/>
        </w:rPr>
        <w:t xml:space="preserve">: </w:t>
      </w:r>
      <w:r w:rsidR="00DC48C2" w:rsidRPr="00C33222">
        <w:rPr>
          <w:lang w:val="es-CR"/>
        </w:rPr>
        <w:t>La Privación de la Patria Potestad</w:t>
      </w:r>
    </w:p>
    <w:p w:rsidR="00F76949" w:rsidRPr="00C33222" w:rsidRDefault="00B70BC0" w:rsidP="0004601B">
      <w:pPr>
        <w:keepNext/>
        <w:keepLines/>
        <w:rPr>
          <w:lang w:val="es-CR"/>
        </w:rPr>
      </w:pPr>
      <w:r w:rsidRPr="00C33222">
        <w:rPr>
          <w:lang w:val="es-CR"/>
        </w:rPr>
        <w:t>¿Qué tan bien está funcionando el sistema de revisión de caso</w:t>
      </w:r>
      <w:r w:rsidR="000D5369">
        <w:rPr>
          <w:lang w:val="es-CR"/>
        </w:rPr>
        <w:t>s</w:t>
      </w:r>
      <w:r w:rsidRPr="00C33222">
        <w:rPr>
          <w:lang w:val="es-CR"/>
        </w:rPr>
        <w:t xml:space="preserve"> estatal</w:t>
      </w:r>
      <w:r w:rsidR="000D5369">
        <w:rPr>
          <w:lang w:val="es-CR"/>
        </w:rPr>
        <w:t>es</w:t>
      </w:r>
      <w:r w:rsidRPr="00C33222">
        <w:rPr>
          <w:lang w:val="es-CR"/>
        </w:rPr>
        <w:t xml:space="preserve"> para asegurar </w:t>
      </w:r>
      <w:r w:rsidR="001B0484" w:rsidRPr="00C33222">
        <w:rPr>
          <w:lang w:val="es-CR"/>
        </w:rPr>
        <w:t xml:space="preserve">que </w:t>
      </w:r>
      <w:r w:rsidR="000D5369">
        <w:rPr>
          <w:lang w:val="es-CR"/>
        </w:rPr>
        <w:t xml:space="preserve">la </w:t>
      </w:r>
      <w:r w:rsidR="001B0484" w:rsidRPr="00C33222">
        <w:rPr>
          <w:lang w:val="es-CR"/>
        </w:rPr>
        <w:t>presentación</w:t>
      </w:r>
      <w:r w:rsidRPr="00C33222">
        <w:rPr>
          <w:lang w:val="es-CR"/>
        </w:rPr>
        <w:t xml:space="preserve"> de </w:t>
      </w:r>
      <w:r w:rsidR="000D5369" w:rsidRPr="00C33222">
        <w:rPr>
          <w:lang w:val="es-CR"/>
        </w:rPr>
        <w:t>procedimiento</w:t>
      </w:r>
      <w:r w:rsidR="000D5369">
        <w:rPr>
          <w:lang w:val="es-CR"/>
        </w:rPr>
        <w:t xml:space="preserve">s para </w:t>
      </w:r>
      <w:r w:rsidRPr="00C33222">
        <w:rPr>
          <w:lang w:val="es-CR"/>
        </w:rPr>
        <w:t xml:space="preserve">la privación de la patria potestad (TPR, por sus siglas en </w:t>
      </w:r>
      <w:r w:rsidR="000D5B10">
        <w:rPr>
          <w:lang w:val="es-CR"/>
        </w:rPr>
        <w:t>i</w:t>
      </w:r>
      <w:r w:rsidRPr="00C33222">
        <w:rPr>
          <w:lang w:val="es-CR"/>
        </w:rPr>
        <w:t xml:space="preserve">nglés) se produce </w:t>
      </w:r>
      <w:r w:rsidR="000D5369">
        <w:rPr>
          <w:lang w:val="es-CR"/>
        </w:rPr>
        <w:t>en</w:t>
      </w:r>
      <w:r w:rsidRPr="00C33222">
        <w:rPr>
          <w:lang w:val="es-CR"/>
        </w:rPr>
        <w:t xml:space="preserve"> conformidad con las disposiciones requeridas</w:t>
      </w:r>
      <w:r w:rsidR="00F76949" w:rsidRPr="00C33222">
        <w:rPr>
          <w:lang w:val="es-CR"/>
        </w:rPr>
        <w:t>?</w:t>
      </w:r>
    </w:p>
    <w:p w:rsidR="004D387C" w:rsidRPr="00C33222" w:rsidRDefault="00DC0AB3" w:rsidP="000276D8">
      <w:pPr>
        <w:spacing w:before="240" w:after="240"/>
        <w:ind w:left="720"/>
        <w:rPr>
          <w:lang w:val="es-CR"/>
        </w:rPr>
      </w:pPr>
      <w:r w:rsidRPr="00C33222">
        <w:rPr>
          <w:lang w:val="es-CR"/>
        </w:rPr>
        <w:t xml:space="preserve">Por favor proporcione datos cuantitativos/cualitativos o información relevantes que </w:t>
      </w:r>
      <w:r w:rsidR="004D387C" w:rsidRPr="00C33222">
        <w:rPr>
          <w:lang w:val="es-CR"/>
        </w:rPr>
        <w:t>muestra</w:t>
      </w:r>
      <w:r w:rsidR="000D5369">
        <w:rPr>
          <w:lang w:val="es-CR"/>
        </w:rPr>
        <w:t>n</w:t>
      </w:r>
      <w:r w:rsidR="004D387C" w:rsidRPr="00C33222">
        <w:rPr>
          <w:lang w:val="es-CR"/>
        </w:rPr>
        <w:t xml:space="preserve"> que el procedimiento de TPR se produce en conformidad de la ley.</w:t>
      </w:r>
    </w:p>
    <w:p w:rsidR="00F2694E" w:rsidRDefault="004D387C" w:rsidP="00664230">
      <w:pPr>
        <w:pStyle w:val="Heading5"/>
        <w:rPr>
          <w:lang w:val="es-CR"/>
        </w:rPr>
      </w:pPr>
      <w:r w:rsidRPr="00A653F9">
        <w:rPr>
          <w:lang w:val="es-CR"/>
        </w:rPr>
        <w:t xml:space="preserve">Respuesta </w:t>
      </w:r>
      <w:r w:rsidR="003A2F37">
        <w:rPr>
          <w:lang w:val="es-CR"/>
        </w:rPr>
        <w:t>del</w:t>
      </w:r>
      <w:r w:rsidRPr="00A653F9">
        <w:rPr>
          <w:lang w:val="es-CR"/>
        </w:rPr>
        <w:t xml:space="preserve"> </w:t>
      </w:r>
      <w:r w:rsidR="000D5369">
        <w:rPr>
          <w:lang w:val="es-CR"/>
        </w:rPr>
        <w:t>E</w:t>
      </w:r>
      <w:r w:rsidR="00C35A27" w:rsidRPr="00A653F9">
        <w:rPr>
          <w:lang w:val="es-CR"/>
        </w:rPr>
        <w:t>stado</w:t>
      </w:r>
      <w:r w:rsidR="00225382" w:rsidRPr="00A653F9">
        <w:rPr>
          <w:lang w:val="es-CR"/>
        </w:rPr>
        <w:t>:</w:t>
      </w:r>
    </w:p>
    <w:p w:rsidR="00A73B41" w:rsidRPr="00A73B41" w:rsidRDefault="00A73B41" w:rsidP="00A73B41">
      <w:pPr>
        <w:rPr>
          <w:lang w:val="es-CR"/>
        </w:rPr>
      </w:pPr>
    </w:p>
    <w:p w:rsidR="00225382" w:rsidRPr="00C33222" w:rsidRDefault="00225382" w:rsidP="00664230">
      <w:pPr>
        <w:pStyle w:val="Heading4"/>
        <w:rPr>
          <w:b w:val="0"/>
          <w:sz w:val="22"/>
          <w:lang w:val="es-CR"/>
        </w:rPr>
      </w:pPr>
      <w:r w:rsidRPr="00C33222">
        <w:rPr>
          <w:lang w:val="es-CR"/>
        </w:rPr>
        <w:br w:type="page"/>
      </w:r>
    </w:p>
    <w:p w:rsidR="00F76949" w:rsidRPr="00C33222" w:rsidRDefault="007A6732" w:rsidP="00664230">
      <w:pPr>
        <w:pStyle w:val="Heading4"/>
        <w:rPr>
          <w:lang w:val="es-CR"/>
        </w:rPr>
      </w:pPr>
      <w:r w:rsidRPr="00C33222">
        <w:rPr>
          <w:lang w:val="es-CR"/>
        </w:rPr>
        <w:lastRenderedPageBreak/>
        <w:t xml:space="preserve">Punto </w:t>
      </w:r>
      <w:r w:rsidR="0047097A" w:rsidRPr="00C33222">
        <w:rPr>
          <w:lang w:val="es-CR"/>
        </w:rPr>
        <w:t>24</w:t>
      </w:r>
      <w:r w:rsidR="00F76949" w:rsidRPr="00C33222">
        <w:rPr>
          <w:lang w:val="es-CR"/>
        </w:rPr>
        <w:t xml:space="preserve">: </w:t>
      </w:r>
      <w:r w:rsidR="0074533E">
        <w:rPr>
          <w:lang w:val="es-CR"/>
        </w:rPr>
        <w:t xml:space="preserve">Aviso </w:t>
      </w:r>
      <w:r w:rsidRPr="00C33222">
        <w:rPr>
          <w:lang w:val="es-CR"/>
        </w:rPr>
        <w:t>de Audiencias y</w:t>
      </w:r>
      <w:r w:rsidR="00CB55FB" w:rsidRPr="00C33222">
        <w:rPr>
          <w:lang w:val="es-CR"/>
        </w:rPr>
        <w:t xml:space="preserve"> las</w:t>
      </w:r>
      <w:r w:rsidRPr="00C33222">
        <w:rPr>
          <w:lang w:val="es-CR"/>
        </w:rPr>
        <w:t xml:space="preserve"> Revisiones </w:t>
      </w:r>
      <w:r w:rsidR="00CB55FB" w:rsidRPr="00C33222">
        <w:rPr>
          <w:lang w:val="es-CR"/>
        </w:rPr>
        <w:t>de</w:t>
      </w:r>
      <w:r w:rsidRPr="00C33222">
        <w:rPr>
          <w:lang w:val="es-CR"/>
        </w:rPr>
        <w:t xml:space="preserve"> C</w:t>
      </w:r>
      <w:r w:rsidR="00AE684C" w:rsidRPr="00C33222">
        <w:rPr>
          <w:lang w:val="es-CR"/>
        </w:rPr>
        <w:t>uidadores</w:t>
      </w:r>
    </w:p>
    <w:p w:rsidR="000D5482" w:rsidRPr="00C33222" w:rsidRDefault="000D5482" w:rsidP="008772D3">
      <w:pPr>
        <w:rPr>
          <w:lang w:val="es-CR"/>
        </w:rPr>
      </w:pPr>
      <w:r w:rsidRPr="00C33222">
        <w:rPr>
          <w:lang w:val="es-CR"/>
        </w:rPr>
        <w:t>¿Qué tan bien está funcionando el sistema de revisión de caso</w:t>
      </w:r>
      <w:r w:rsidR="000D5369">
        <w:rPr>
          <w:lang w:val="es-CR"/>
        </w:rPr>
        <w:t>s</w:t>
      </w:r>
      <w:r w:rsidRPr="00C33222">
        <w:rPr>
          <w:lang w:val="es-CR"/>
        </w:rPr>
        <w:t xml:space="preserve"> estatal</w:t>
      </w:r>
      <w:r w:rsidR="000D5369">
        <w:rPr>
          <w:lang w:val="es-CR"/>
        </w:rPr>
        <w:t>es</w:t>
      </w:r>
      <w:r w:rsidRPr="00C33222">
        <w:rPr>
          <w:lang w:val="es-CR"/>
        </w:rPr>
        <w:t xml:space="preserve"> para asegurar que </w:t>
      </w:r>
      <w:r w:rsidR="00F8672F" w:rsidRPr="00C33222">
        <w:rPr>
          <w:lang w:val="es-CR"/>
        </w:rPr>
        <w:t>padres</w:t>
      </w:r>
      <w:r w:rsidRPr="00C33222">
        <w:rPr>
          <w:lang w:val="es-CR"/>
        </w:rPr>
        <w:t xml:space="preserve"> sustitutos, padres </w:t>
      </w:r>
      <w:proofErr w:type="spellStart"/>
      <w:r w:rsidRPr="00C33222">
        <w:rPr>
          <w:lang w:val="es-CR"/>
        </w:rPr>
        <w:t>preadoptivo</w:t>
      </w:r>
      <w:r w:rsidR="000D5369">
        <w:rPr>
          <w:lang w:val="es-CR"/>
        </w:rPr>
        <w:t>s</w:t>
      </w:r>
      <w:proofErr w:type="spellEnd"/>
      <w:r w:rsidRPr="00C33222">
        <w:rPr>
          <w:lang w:val="es-CR"/>
        </w:rPr>
        <w:t xml:space="preserve">, y cuidadores familiares de menores en cuidado sustitutos </w:t>
      </w:r>
      <w:r w:rsidR="000D5369">
        <w:rPr>
          <w:lang w:val="es-CR"/>
        </w:rPr>
        <w:t xml:space="preserve">se </w:t>
      </w:r>
      <w:r w:rsidRPr="00C33222">
        <w:rPr>
          <w:lang w:val="es-CR"/>
        </w:rPr>
        <w:t>notific</w:t>
      </w:r>
      <w:r w:rsidR="000D5369">
        <w:rPr>
          <w:lang w:val="es-CR"/>
        </w:rPr>
        <w:t xml:space="preserve">an </w:t>
      </w:r>
      <w:r w:rsidRPr="00C33222">
        <w:rPr>
          <w:lang w:val="es-CR"/>
        </w:rPr>
        <w:t>de, y tiene</w:t>
      </w:r>
      <w:r w:rsidR="000D5369">
        <w:rPr>
          <w:lang w:val="es-CR"/>
        </w:rPr>
        <w:t>n</w:t>
      </w:r>
      <w:r w:rsidRPr="00C33222">
        <w:rPr>
          <w:lang w:val="es-CR"/>
        </w:rPr>
        <w:t xml:space="preserve"> el </w:t>
      </w:r>
      <w:r w:rsidR="00272642" w:rsidRPr="00C33222">
        <w:rPr>
          <w:lang w:val="es-CR"/>
        </w:rPr>
        <w:t xml:space="preserve">derecho </w:t>
      </w:r>
      <w:r w:rsidR="000D5369">
        <w:rPr>
          <w:lang w:val="es-CR"/>
        </w:rPr>
        <w:t>de</w:t>
      </w:r>
      <w:r w:rsidR="00272642" w:rsidRPr="00C33222">
        <w:rPr>
          <w:lang w:val="es-CR"/>
        </w:rPr>
        <w:t xml:space="preserve"> ser oído en, cualquier revisión o audiencia </w:t>
      </w:r>
      <w:r w:rsidR="000D5369">
        <w:rPr>
          <w:lang w:val="es-CR"/>
        </w:rPr>
        <w:t xml:space="preserve">llevado a cabo </w:t>
      </w:r>
      <w:r w:rsidR="00272642" w:rsidRPr="00C33222">
        <w:rPr>
          <w:lang w:val="es-CR"/>
        </w:rPr>
        <w:t>en relación con el menor?</w:t>
      </w:r>
    </w:p>
    <w:p w:rsidR="005B2FDD" w:rsidRPr="00C33222" w:rsidRDefault="002847CB" w:rsidP="008772D3">
      <w:pPr>
        <w:spacing w:before="240" w:after="240"/>
        <w:ind w:left="720"/>
        <w:rPr>
          <w:lang w:val="es-CR"/>
        </w:rPr>
      </w:pPr>
      <w:r w:rsidRPr="00C33222">
        <w:rPr>
          <w:lang w:val="es-CR"/>
        </w:rPr>
        <w:t xml:space="preserve">Por favor proporcione datos cuantitativos/cualitativos o información relevante que muestra </w:t>
      </w:r>
      <w:r w:rsidR="005B2FDD" w:rsidRPr="00C33222">
        <w:rPr>
          <w:lang w:val="es-CR"/>
        </w:rPr>
        <w:t xml:space="preserve">que padres sustitutos, padres </w:t>
      </w:r>
      <w:proofErr w:type="spellStart"/>
      <w:r w:rsidR="005B2FDD" w:rsidRPr="00C33222">
        <w:rPr>
          <w:lang w:val="es-CR"/>
        </w:rPr>
        <w:t>preadoptivo</w:t>
      </w:r>
      <w:r w:rsidR="000D5369">
        <w:rPr>
          <w:lang w:val="es-CR"/>
        </w:rPr>
        <w:t>s</w:t>
      </w:r>
      <w:proofErr w:type="spellEnd"/>
      <w:r w:rsidR="005B2FDD" w:rsidRPr="00C33222">
        <w:rPr>
          <w:lang w:val="es-CR"/>
        </w:rPr>
        <w:t xml:space="preserve">, y cuidadores familiares de menores en cuidados sustitutos (1) </w:t>
      </w:r>
      <w:r w:rsidR="000D5369">
        <w:rPr>
          <w:lang w:val="es-CR"/>
        </w:rPr>
        <w:t>se notifica</w:t>
      </w:r>
      <w:r w:rsidR="00F47E06">
        <w:rPr>
          <w:lang w:val="es-CR"/>
        </w:rPr>
        <w:t>n</w:t>
      </w:r>
      <w:r w:rsidR="000D5369">
        <w:rPr>
          <w:lang w:val="es-CR"/>
        </w:rPr>
        <w:t xml:space="preserve"> </w:t>
      </w:r>
      <w:r w:rsidR="00F245FF" w:rsidRPr="00C33222">
        <w:rPr>
          <w:lang w:val="es-CR"/>
        </w:rPr>
        <w:t xml:space="preserve">de cualquier </w:t>
      </w:r>
      <w:r w:rsidR="00C667CE" w:rsidRPr="00C33222">
        <w:rPr>
          <w:lang w:val="es-CR"/>
        </w:rPr>
        <w:t xml:space="preserve">revisión </w:t>
      </w:r>
      <w:r w:rsidR="000D5369" w:rsidRPr="00C33222">
        <w:rPr>
          <w:lang w:val="es-CR"/>
        </w:rPr>
        <w:t xml:space="preserve">o audiencia </w:t>
      </w:r>
      <w:r w:rsidR="000D5369">
        <w:rPr>
          <w:lang w:val="es-CR"/>
        </w:rPr>
        <w:t xml:space="preserve">llevado a cabo </w:t>
      </w:r>
      <w:r w:rsidR="00FE3FCF">
        <w:rPr>
          <w:lang w:val="es-CR"/>
        </w:rPr>
        <w:t xml:space="preserve">con </w:t>
      </w:r>
      <w:r w:rsidR="00B84802">
        <w:rPr>
          <w:lang w:val="es-CR"/>
        </w:rPr>
        <w:t>respeto</w:t>
      </w:r>
      <w:r w:rsidR="00C667CE" w:rsidRPr="00C33222">
        <w:rPr>
          <w:lang w:val="es-CR"/>
        </w:rPr>
        <w:t xml:space="preserve"> </w:t>
      </w:r>
      <w:r w:rsidR="00FE3FCF">
        <w:rPr>
          <w:lang w:val="es-CR"/>
        </w:rPr>
        <w:t xml:space="preserve">al </w:t>
      </w:r>
      <w:r w:rsidR="00C667CE" w:rsidRPr="00C33222">
        <w:rPr>
          <w:lang w:val="es-CR"/>
        </w:rPr>
        <w:t>menor y (2) tienen el derech</w:t>
      </w:r>
      <w:r w:rsidR="00FE3FCF">
        <w:rPr>
          <w:lang w:val="es-CR"/>
        </w:rPr>
        <w:t>o</w:t>
      </w:r>
      <w:r w:rsidR="00C667CE" w:rsidRPr="00C33222">
        <w:rPr>
          <w:lang w:val="es-CR"/>
        </w:rPr>
        <w:t xml:space="preserve"> de ser oído en</w:t>
      </w:r>
      <w:r w:rsidR="00FE3FCF">
        <w:rPr>
          <w:lang w:val="es-CR"/>
        </w:rPr>
        <w:t xml:space="preserve"> </w:t>
      </w:r>
      <w:r w:rsidR="00C667CE" w:rsidRPr="00C33222">
        <w:rPr>
          <w:lang w:val="es-CR"/>
        </w:rPr>
        <w:t xml:space="preserve">cualquier revisión o audiencia </w:t>
      </w:r>
      <w:r w:rsidR="00FE3FCF">
        <w:rPr>
          <w:lang w:val="es-CR"/>
        </w:rPr>
        <w:t xml:space="preserve">llevado a cabo </w:t>
      </w:r>
      <w:r w:rsidR="00C667CE" w:rsidRPr="00C33222">
        <w:rPr>
          <w:lang w:val="es-CR"/>
        </w:rPr>
        <w:t>en relación con el menor.</w:t>
      </w:r>
    </w:p>
    <w:p w:rsidR="00F2694E" w:rsidRPr="00C33222" w:rsidRDefault="00887E6E" w:rsidP="00EB6B36">
      <w:pPr>
        <w:pStyle w:val="Heading5"/>
        <w:rPr>
          <w:lang w:val="es-CR"/>
        </w:rPr>
      </w:pPr>
      <w:r w:rsidRPr="00C33222">
        <w:rPr>
          <w:lang w:val="es-CR"/>
        </w:rPr>
        <w:t xml:space="preserve">Respuesta del </w:t>
      </w:r>
      <w:r w:rsidR="00FE3FCF">
        <w:rPr>
          <w:lang w:val="es-CR"/>
        </w:rPr>
        <w:t>E</w:t>
      </w:r>
      <w:r w:rsidR="00C35A27">
        <w:rPr>
          <w:lang w:val="es-CR"/>
        </w:rPr>
        <w:t>stado</w:t>
      </w:r>
      <w:r w:rsidR="00225382" w:rsidRPr="00C33222">
        <w:rPr>
          <w:lang w:val="es-CR"/>
        </w:rPr>
        <w:t>:</w:t>
      </w:r>
    </w:p>
    <w:p w:rsidR="00137E49" w:rsidRDefault="00137E49">
      <w:pPr>
        <w:spacing w:before="0" w:after="0" w:line="240" w:lineRule="auto"/>
        <w:rPr>
          <w:lang w:val="es-CR"/>
        </w:rPr>
      </w:pPr>
    </w:p>
    <w:p w:rsidR="00225382" w:rsidRPr="00C33222" w:rsidRDefault="00225382">
      <w:pPr>
        <w:spacing w:before="0" w:after="0" w:line="240" w:lineRule="auto"/>
        <w:rPr>
          <w:lang w:val="es-CR"/>
        </w:rPr>
      </w:pPr>
      <w:r w:rsidRPr="00C33222">
        <w:rPr>
          <w:lang w:val="es-CR"/>
        </w:rPr>
        <w:br w:type="page"/>
      </w:r>
    </w:p>
    <w:p w:rsidR="00F76949" w:rsidRPr="00C33222" w:rsidRDefault="008772D3" w:rsidP="008772D3">
      <w:pPr>
        <w:pStyle w:val="Heading3"/>
        <w:rPr>
          <w:lang w:val="es-CR"/>
        </w:rPr>
      </w:pPr>
      <w:bookmarkStart w:id="72" w:name="_Toc484425336"/>
      <w:r w:rsidRPr="00C33222">
        <w:rPr>
          <w:lang w:val="es-CR"/>
        </w:rPr>
        <w:lastRenderedPageBreak/>
        <w:t xml:space="preserve">C. </w:t>
      </w:r>
      <w:r w:rsidR="00DD0258" w:rsidRPr="00C33222">
        <w:rPr>
          <w:lang w:val="es-CR"/>
        </w:rPr>
        <w:t>Aseguración</w:t>
      </w:r>
      <w:r w:rsidR="00772BB5" w:rsidRPr="00C33222">
        <w:rPr>
          <w:lang w:val="es-CR"/>
        </w:rPr>
        <w:t xml:space="preserve"> de la C</w:t>
      </w:r>
      <w:r w:rsidR="00DD0258" w:rsidRPr="00C33222">
        <w:rPr>
          <w:lang w:val="es-CR"/>
        </w:rPr>
        <w:t xml:space="preserve">alidad </w:t>
      </w:r>
      <w:r w:rsidR="003A2F37">
        <w:rPr>
          <w:lang w:val="es-CR"/>
        </w:rPr>
        <w:t>del</w:t>
      </w:r>
      <w:r w:rsidR="00DD0258" w:rsidRPr="00C33222">
        <w:rPr>
          <w:lang w:val="es-CR"/>
        </w:rPr>
        <w:t xml:space="preserve"> Sistema</w:t>
      </w:r>
      <w:bookmarkEnd w:id="72"/>
    </w:p>
    <w:p w:rsidR="00F76949" w:rsidRPr="00C33222" w:rsidRDefault="00DD0258" w:rsidP="00664230">
      <w:pPr>
        <w:pStyle w:val="Heading4"/>
        <w:rPr>
          <w:lang w:val="es-CR"/>
        </w:rPr>
      </w:pPr>
      <w:r w:rsidRPr="00C33222">
        <w:rPr>
          <w:lang w:val="es-CR"/>
        </w:rPr>
        <w:t>Punto</w:t>
      </w:r>
      <w:r w:rsidR="0047097A" w:rsidRPr="00C33222">
        <w:rPr>
          <w:lang w:val="es-CR"/>
        </w:rPr>
        <w:t xml:space="preserve"> 25</w:t>
      </w:r>
      <w:r w:rsidR="00F76949" w:rsidRPr="00C33222">
        <w:rPr>
          <w:lang w:val="es-CR"/>
        </w:rPr>
        <w:t xml:space="preserve">: </w:t>
      </w:r>
      <w:r w:rsidR="00772BB5" w:rsidRPr="00C33222">
        <w:rPr>
          <w:lang w:val="es-CR"/>
        </w:rPr>
        <w:t xml:space="preserve">Aseguración de la Calidad </w:t>
      </w:r>
      <w:r w:rsidR="003A2F37">
        <w:rPr>
          <w:lang w:val="es-CR"/>
        </w:rPr>
        <w:t>del</w:t>
      </w:r>
      <w:r w:rsidR="00772BB5" w:rsidRPr="00C33222">
        <w:rPr>
          <w:lang w:val="es-CR"/>
        </w:rPr>
        <w:t xml:space="preserve"> Sistema</w:t>
      </w:r>
    </w:p>
    <w:p w:rsidR="00B76FBC" w:rsidRPr="00C33222" w:rsidRDefault="00B76FBC" w:rsidP="00F76949">
      <w:pPr>
        <w:tabs>
          <w:tab w:val="left" w:pos="0"/>
        </w:tabs>
        <w:suppressAutoHyphens/>
        <w:rPr>
          <w:rFonts w:cs="Arial"/>
          <w:szCs w:val="22"/>
          <w:lang w:val="es-CR"/>
        </w:rPr>
      </w:pPr>
      <w:r w:rsidRPr="00C33222">
        <w:rPr>
          <w:rFonts w:cs="Arial"/>
          <w:szCs w:val="22"/>
          <w:lang w:val="es-CR"/>
        </w:rPr>
        <w:t xml:space="preserve">¿Qué tan bien está funcionando la aseguración de la calidad </w:t>
      </w:r>
      <w:r w:rsidR="003A2F37">
        <w:rPr>
          <w:rFonts w:cs="Arial"/>
          <w:szCs w:val="22"/>
          <w:lang w:val="es-CR"/>
        </w:rPr>
        <w:t>del</w:t>
      </w:r>
      <w:r w:rsidRPr="00C33222">
        <w:rPr>
          <w:rFonts w:cs="Arial"/>
          <w:szCs w:val="22"/>
          <w:lang w:val="es-CR"/>
        </w:rPr>
        <w:t xml:space="preserve"> sistema estatal para asegurar que </w:t>
      </w:r>
      <w:r w:rsidR="004C642A" w:rsidRPr="00C33222">
        <w:rPr>
          <w:rFonts w:cs="Arial"/>
          <w:szCs w:val="22"/>
          <w:lang w:val="es-CR"/>
        </w:rPr>
        <w:t>es</w:t>
      </w:r>
      <w:r w:rsidR="00FE3FCF">
        <w:rPr>
          <w:rFonts w:cs="Arial"/>
          <w:szCs w:val="22"/>
          <w:lang w:val="es-CR"/>
        </w:rPr>
        <w:t>ta</w:t>
      </w:r>
      <w:r w:rsidR="004C642A" w:rsidRPr="00C33222">
        <w:rPr>
          <w:rFonts w:cs="Arial"/>
          <w:szCs w:val="22"/>
          <w:lang w:val="es-CR"/>
        </w:rPr>
        <w:t xml:space="preserve"> (1</w:t>
      </w:r>
      <w:r w:rsidRPr="00C33222">
        <w:rPr>
          <w:rFonts w:cs="Arial"/>
          <w:szCs w:val="22"/>
          <w:lang w:val="es-CR"/>
        </w:rPr>
        <w:t xml:space="preserve">) </w:t>
      </w:r>
      <w:r w:rsidR="004C642A" w:rsidRPr="00C33222">
        <w:rPr>
          <w:rFonts w:cs="Arial"/>
          <w:szCs w:val="22"/>
          <w:lang w:val="es-CR"/>
        </w:rPr>
        <w:t>funcion</w:t>
      </w:r>
      <w:r w:rsidR="00FE3FCF">
        <w:rPr>
          <w:rFonts w:cs="Arial"/>
          <w:szCs w:val="22"/>
          <w:lang w:val="es-CR"/>
        </w:rPr>
        <w:t xml:space="preserve">a </w:t>
      </w:r>
      <w:r w:rsidR="004C642A" w:rsidRPr="00C33222">
        <w:rPr>
          <w:rFonts w:cs="Arial"/>
          <w:szCs w:val="22"/>
          <w:lang w:val="es-CR"/>
        </w:rPr>
        <w:t xml:space="preserve">en las </w:t>
      </w:r>
      <w:proofErr w:type="spellStart"/>
      <w:r w:rsidR="004C642A" w:rsidRPr="00C33222">
        <w:rPr>
          <w:rFonts w:cs="Arial"/>
          <w:szCs w:val="22"/>
          <w:lang w:val="es-CR"/>
        </w:rPr>
        <w:t>jurisdicción</w:t>
      </w:r>
      <w:r w:rsidR="00FE3FCF">
        <w:rPr>
          <w:rFonts w:cs="Arial"/>
          <w:szCs w:val="22"/>
          <w:lang w:val="es-CR"/>
        </w:rPr>
        <w:t>es</w:t>
      </w:r>
      <w:proofErr w:type="spellEnd"/>
      <w:r w:rsidR="004C642A" w:rsidRPr="00C33222">
        <w:rPr>
          <w:rFonts w:cs="Arial"/>
          <w:szCs w:val="22"/>
          <w:lang w:val="es-CR"/>
        </w:rPr>
        <w:t xml:space="preserve"> </w:t>
      </w:r>
      <w:r w:rsidR="00FE3FCF">
        <w:rPr>
          <w:rFonts w:cs="Arial"/>
          <w:szCs w:val="22"/>
          <w:lang w:val="es-CR"/>
        </w:rPr>
        <w:t xml:space="preserve">en </w:t>
      </w:r>
      <w:r w:rsidR="004C642A" w:rsidRPr="00C33222">
        <w:rPr>
          <w:rFonts w:cs="Arial"/>
          <w:szCs w:val="22"/>
          <w:lang w:val="es-CR"/>
        </w:rPr>
        <w:t xml:space="preserve">donde los servicios de CFSP </w:t>
      </w:r>
      <w:r w:rsidR="00FE3FCF">
        <w:rPr>
          <w:rFonts w:cs="Arial"/>
          <w:szCs w:val="22"/>
          <w:lang w:val="es-CR"/>
        </w:rPr>
        <w:t xml:space="preserve">se </w:t>
      </w:r>
      <w:r w:rsidR="004C642A" w:rsidRPr="00C33222">
        <w:rPr>
          <w:rFonts w:cs="Arial"/>
          <w:szCs w:val="22"/>
          <w:lang w:val="es-CR"/>
        </w:rPr>
        <w:t>proporciona</w:t>
      </w:r>
      <w:r w:rsidR="00FE3FCF">
        <w:rPr>
          <w:rFonts w:cs="Arial"/>
          <w:szCs w:val="22"/>
          <w:lang w:val="es-CR"/>
        </w:rPr>
        <w:t>n</w:t>
      </w:r>
      <w:r w:rsidR="004C642A" w:rsidRPr="00C33222">
        <w:rPr>
          <w:rFonts w:cs="Arial"/>
          <w:szCs w:val="22"/>
          <w:lang w:val="es-CR"/>
        </w:rPr>
        <w:t>, (2) tiene normas para evaluar la calidad de los servicios (incluye</w:t>
      </w:r>
      <w:r w:rsidR="00FE3FCF">
        <w:rPr>
          <w:rFonts w:cs="Arial"/>
          <w:szCs w:val="22"/>
          <w:lang w:val="es-CR"/>
        </w:rPr>
        <w:t>ndo</w:t>
      </w:r>
      <w:r w:rsidR="004C642A" w:rsidRPr="00C33222">
        <w:rPr>
          <w:rFonts w:cs="Arial"/>
          <w:szCs w:val="22"/>
          <w:lang w:val="es-CR"/>
        </w:rPr>
        <w:t xml:space="preserve"> las normas para asegurar que </w:t>
      </w:r>
      <w:r w:rsidR="00F47E06">
        <w:rPr>
          <w:rFonts w:cs="Arial"/>
          <w:szCs w:val="22"/>
          <w:lang w:val="es-CR"/>
        </w:rPr>
        <w:t xml:space="preserve">a </w:t>
      </w:r>
      <w:r w:rsidR="004C642A" w:rsidRPr="00C33222">
        <w:rPr>
          <w:rFonts w:cs="Arial"/>
          <w:szCs w:val="22"/>
          <w:lang w:val="es-CR"/>
        </w:rPr>
        <w:t>los menores</w:t>
      </w:r>
      <w:r w:rsidR="00F70CCF" w:rsidRPr="00C33222">
        <w:rPr>
          <w:rFonts w:cs="Arial"/>
          <w:szCs w:val="22"/>
          <w:lang w:val="es-CR"/>
        </w:rPr>
        <w:t xml:space="preserve"> en</w:t>
      </w:r>
      <w:r w:rsidR="004C642A" w:rsidRPr="00C33222">
        <w:rPr>
          <w:rFonts w:cs="Arial"/>
          <w:szCs w:val="22"/>
          <w:lang w:val="es-CR"/>
        </w:rPr>
        <w:t xml:space="preserve"> </w:t>
      </w:r>
      <w:r w:rsidR="00F70CCF" w:rsidRPr="00C33222">
        <w:rPr>
          <w:rFonts w:cs="Arial"/>
          <w:szCs w:val="22"/>
          <w:lang w:val="es-CR"/>
        </w:rPr>
        <w:t xml:space="preserve">cuidado sustituto </w:t>
      </w:r>
      <w:r w:rsidR="00F47E06">
        <w:rPr>
          <w:rFonts w:cs="Arial"/>
          <w:szCs w:val="22"/>
          <w:lang w:val="es-CR"/>
        </w:rPr>
        <w:t xml:space="preserve">se </w:t>
      </w:r>
      <w:r w:rsidR="004C642A" w:rsidRPr="00C33222">
        <w:rPr>
          <w:rFonts w:cs="Arial"/>
          <w:szCs w:val="22"/>
          <w:lang w:val="es-CR"/>
        </w:rPr>
        <w:t>proporcionan servicios de calidad que protejan su salud y seguridad</w:t>
      </w:r>
      <w:r w:rsidR="00F70CCF" w:rsidRPr="00C33222">
        <w:rPr>
          <w:rFonts w:cs="Arial"/>
          <w:szCs w:val="22"/>
          <w:lang w:val="es-CR"/>
        </w:rPr>
        <w:t>), (3) identifica las fortalezas y necesidades del sistema de la entrega de servicios, (4) proporciona reportes relevantes, y (5) evalúa las medidas del programa implementado?</w:t>
      </w:r>
    </w:p>
    <w:p w:rsidR="00BF7A96" w:rsidRPr="00C33222" w:rsidRDefault="00BF7A96" w:rsidP="008772D3">
      <w:pPr>
        <w:spacing w:before="240" w:after="240"/>
        <w:ind w:left="720"/>
        <w:rPr>
          <w:lang w:val="es-CR"/>
        </w:rPr>
      </w:pPr>
      <w:r w:rsidRPr="00C33222">
        <w:rPr>
          <w:lang w:val="es-CR"/>
        </w:rPr>
        <w:t>Por favor proporcione datos cuantitativos/cualitativos o información relevantes que muestra</w:t>
      </w:r>
      <w:r w:rsidR="00FE3FCF">
        <w:rPr>
          <w:lang w:val="es-CR"/>
        </w:rPr>
        <w:t>n</w:t>
      </w:r>
      <w:r w:rsidRPr="00C33222">
        <w:rPr>
          <w:lang w:val="es-CR"/>
        </w:rPr>
        <w:t xml:space="preserve"> que </w:t>
      </w:r>
      <w:r w:rsidR="00F47E06">
        <w:rPr>
          <w:lang w:val="es-CR"/>
        </w:rPr>
        <w:t xml:space="preserve">los </w:t>
      </w:r>
      <w:r w:rsidRPr="00C33222">
        <w:rPr>
          <w:lang w:val="es-CR"/>
        </w:rPr>
        <w:t xml:space="preserve">requisitos </w:t>
      </w:r>
      <w:proofErr w:type="spellStart"/>
      <w:r w:rsidRPr="00C33222">
        <w:rPr>
          <w:lang w:val="es-CR"/>
        </w:rPr>
        <w:t>específico</w:t>
      </w:r>
      <w:r w:rsidR="00672982">
        <w:rPr>
          <w:lang w:val="es-CR"/>
        </w:rPr>
        <w:t>a</w:t>
      </w:r>
      <w:proofErr w:type="spellEnd"/>
      <w:r w:rsidRPr="00C33222">
        <w:rPr>
          <w:lang w:val="es-CR"/>
        </w:rPr>
        <w:t xml:space="preserve"> de la calidad están ocurriendo en todo el estado.</w:t>
      </w:r>
    </w:p>
    <w:p w:rsidR="00137E49" w:rsidRDefault="00BF7A96" w:rsidP="00137E49">
      <w:pPr>
        <w:rPr>
          <w:b/>
          <w:sz w:val="26"/>
          <w:szCs w:val="26"/>
          <w:lang w:val="es-CR"/>
        </w:rPr>
      </w:pPr>
      <w:r w:rsidRPr="00C33222">
        <w:rPr>
          <w:b/>
          <w:sz w:val="26"/>
          <w:szCs w:val="26"/>
          <w:lang w:val="es-CR"/>
        </w:rPr>
        <w:t xml:space="preserve">Repuesta </w:t>
      </w:r>
      <w:r w:rsidR="007F6E62" w:rsidRPr="00C33222">
        <w:rPr>
          <w:b/>
          <w:sz w:val="26"/>
          <w:szCs w:val="26"/>
          <w:lang w:val="es-CR"/>
        </w:rPr>
        <w:t xml:space="preserve">del </w:t>
      </w:r>
      <w:r w:rsidR="00FE3FCF">
        <w:rPr>
          <w:b/>
          <w:sz w:val="26"/>
          <w:szCs w:val="26"/>
          <w:lang w:val="es-CR"/>
        </w:rPr>
        <w:t>E</w:t>
      </w:r>
      <w:r w:rsidR="00C35A27">
        <w:rPr>
          <w:b/>
          <w:sz w:val="26"/>
          <w:szCs w:val="26"/>
          <w:lang w:val="es-CR"/>
        </w:rPr>
        <w:t>stado</w:t>
      </w:r>
      <w:r w:rsidR="00EC2390" w:rsidRPr="00C33222">
        <w:rPr>
          <w:b/>
          <w:sz w:val="26"/>
          <w:szCs w:val="26"/>
          <w:lang w:val="es-CR"/>
        </w:rPr>
        <w:t>:</w:t>
      </w:r>
    </w:p>
    <w:p w:rsidR="00137E49" w:rsidRPr="00A73B41" w:rsidRDefault="00137E49" w:rsidP="00137E49">
      <w:pPr>
        <w:rPr>
          <w:szCs w:val="22"/>
          <w:lang w:val="es-CR"/>
        </w:rPr>
      </w:pPr>
    </w:p>
    <w:p w:rsidR="00F76949" w:rsidRPr="00C33222" w:rsidRDefault="00EC2390" w:rsidP="00AE684C">
      <w:pPr>
        <w:pStyle w:val="Heading3"/>
        <w:rPr>
          <w:lang w:val="es-CR"/>
        </w:rPr>
      </w:pPr>
      <w:r w:rsidRPr="00C33222">
        <w:rPr>
          <w:lang w:val="es-CR"/>
        </w:rPr>
        <w:br w:type="page"/>
      </w:r>
      <w:bookmarkStart w:id="73" w:name="_Toc484425337"/>
      <w:r w:rsidR="008772D3" w:rsidRPr="00C33222">
        <w:rPr>
          <w:lang w:val="es-CR"/>
        </w:rPr>
        <w:lastRenderedPageBreak/>
        <w:t xml:space="preserve">D. </w:t>
      </w:r>
      <w:r w:rsidR="009C71DA" w:rsidRPr="00C33222">
        <w:rPr>
          <w:lang w:val="es-CR"/>
        </w:rPr>
        <w:t>Entrenamiento del Personal y los Proveedores</w:t>
      </w:r>
      <w:bookmarkEnd w:id="73"/>
    </w:p>
    <w:p w:rsidR="00F76949" w:rsidRPr="00C33222" w:rsidRDefault="009C71DA" w:rsidP="00664230">
      <w:pPr>
        <w:pStyle w:val="Heading4"/>
        <w:rPr>
          <w:lang w:val="es-CR"/>
        </w:rPr>
      </w:pPr>
      <w:r w:rsidRPr="00C33222">
        <w:rPr>
          <w:lang w:val="es-CR"/>
        </w:rPr>
        <w:t>Punto</w:t>
      </w:r>
      <w:r w:rsidR="0047097A" w:rsidRPr="00C33222">
        <w:rPr>
          <w:lang w:val="es-CR"/>
        </w:rPr>
        <w:t xml:space="preserve"> 26</w:t>
      </w:r>
      <w:r w:rsidR="00F76949" w:rsidRPr="00C33222">
        <w:rPr>
          <w:lang w:val="es-CR"/>
        </w:rPr>
        <w:t xml:space="preserve">: </w:t>
      </w:r>
      <w:r w:rsidRPr="00C33222">
        <w:rPr>
          <w:lang w:val="es-CR"/>
        </w:rPr>
        <w:t xml:space="preserve">Entrenamiento </w:t>
      </w:r>
      <w:r w:rsidR="00BD3B14" w:rsidRPr="00C33222">
        <w:rPr>
          <w:lang w:val="es-CR"/>
        </w:rPr>
        <w:t xml:space="preserve">Inicial </w:t>
      </w:r>
      <w:r w:rsidR="003A2F37">
        <w:rPr>
          <w:lang w:val="es-CR"/>
        </w:rPr>
        <w:t>del</w:t>
      </w:r>
      <w:r w:rsidR="00BD3B14" w:rsidRPr="00C33222">
        <w:rPr>
          <w:lang w:val="es-CR"/>
        </w:rPr>
        <w:t xml:space="preserve"> </w:t>
      </w:r>
      <w:r w:rsidR="00AE684C" w:rsidRPr="00C33222">
        <w:rPr>
          <w:lang w:val="es-CR"/>
        </w:rPr>
        <w:t>Personal</w:t>
      </w:r>
    </w:p>
    <w:p w:rsidR="000D52B2" w:rsidRPr="00C33222" w:rsidRDefault="000D52B2" w:rsidP="001756A0">
      <w:pPr>
        <w:tabs>
          <w:tab w:val="left" w:pos="0"/>
        </w:tabs>
        <w:suppressAutoHyphens/>
        <w:rPr>
          <w:rFonts w:cs="Arial"/>
          <w:szCs w:val="22"/>
          <w:lang w:val="es-CR"/>
        </w:rPr>
      </w:pPr>
      <w:r w:rsidRPr="00C33222">
        <w:rPr>
          <w:rFonts w:cs="Arial"/>
          <w:szCs w:val="22"/>
          <w:lang w:val="es-CR"/>
        </w:rPr>
        <w:t xml:space="preserve">¿Qué tan bien está funcionando el sistema </w:t>
      </w:r>
      <w:r w:rsidR="003A2F37">
        <w:rPr>
          <w:rFonts w:cs="Arial"/>
          <w:szCs w:val="22"/>
          <w:lang w:val="es-CR"/>
        </w:rPr>
        <w:t>del</w:t>
      </w:r>
      <w:r w:rsidRPr="00C33222">
        <w:rPr>
          <w:rFonts w:cs="Arial"/>
          <w:szCs w:val="22"/>
          <w:lang w:val="es-CR"/>
        </w:rPr>
        <w:t xml:space="preserve"> personal y los proveedores estatal</w:t>
      </w:r>
      <w:r w:rsidR="00223817">
        <w:rPr>
          <w:rFonts w:cs="Arial"/>
          <w:szCs w:val="22"/>
          <w:lang w:val="es-CR"/>
        </w:rPr>
        <w:t>es</w:t>
      </w:r>
      <w:r w:rsidRPr="00C33222">
        <w:rPr>
          <w:rFonts w:cs="Arial"/>
          <w:szCs w:val="22"/>
          <w:lang w:val="es-CR"/>
        </w:rPr>
        <w:t xml:space="preserve"> para asegurar que el entrenamiento inicial </w:t>
      </w:r>
      <w:r w:rsidR="00223817">
        <w:rPr>
          <w:rFonts w:cs="Arial"/>
          <w:szCs w:val="22"/>
          <w:lang w:val="es-CR"/>
        </w:rPr>
        <w:t>se</w:t>
      </w:r>
      <w:r w:rsidRPr="00C33222">
        <w:rPr>
          <w:rFonts w:cs="Arial"/>
          <w:szCs w:val="22"/>
          <w:lang w:val="es-CR"/>
        </w:rPr>
        <w:t xml:space="preserve"> proporciona a todo el personal que </w:t>
      </w:r>
      <w:r w:rsidR="00223817">
        <w:rPr>
          <w:rFonts w:cs="Arial"/>
          <w:szCs w:val="22"/>
          <w:lang w:val="es-CR"/>
        </w:rPr>
        <w:t xml:space="preserve">proporcionan </w:t>
      </w:r>
      <w:r w:rsidRPr="00C33222">
        <w:rPr>
          <w:rFonts w:cs="Arial"/>
          <w:szCs w:val="22"/>
          <w:lang w:val="es-CR"/>
        </w:rPr>
        <w:t>servicios</w:t>
      </w:r>
      <w:r w:rsidRPr="00C33222">
        <w:rPr>
          <w:lang w:val="es-CR"/>
        </w:rPr>
        <w:t xml:space="preserve"> </w:t>
      </w:r>
      <w:r w:rsidRPr="00C33222">
        <w:rPr>
          <w:rFonts w:cs="Arial"/>
          <w:szCs w:val="22"/>
          <w:lang w:val="es-CR"/>
        </w:rPr>
        <w:t xml:space="preserve">en conformidad con el CFSP </w:t>
      </w:r>
      <w:r w:rsidR="00223817">
        <w:rPr>
          <w:rFonts w:cs="Arial"/>
          <w:szCs w:val="22"/>
          <w:lang w:val="es-CR"/>
        </w:rPr>
        <w:t xml:space="preserve">y </w:t>
      </w:r>
      <w:r w:rsidRPr="00C33222">
        <w:rPr>
          <w:rFonts w:cs="Arial"/>
          <w:szCs w:val="22"/>
          <w:lang w:val="es-CR"/>
        </w:rPr>
        <w:t>que incluye las c</w:t>
      </w:r>
      <w:r w:rsidR="00A102F8" w:rsidRPr="00C33222">
        <w:rPr>
          <w:rFonts w:cs="Arial"/>
          <w:szCs w:val="22"/>
          <w:lang w:val="es-CR"/>
        </w:rPr>
        <w:t xml:space="preserve">ompetencias básicas y </w:t>
      </w:r>
      <w:r w:rsidR="0007408E" w:rsidRPr="00C33222">
        <w:rPr>
          <w:rFonts w:cs="Arial"/>
          <w:szCs w:val="22"/>
          <w:lang w:val="es-CR"/>
        </w:rPr>
        <w:t>las habilidades</w:t>
      </w:r>
      <w:r w:rsidR="00A102F8" w:rsidRPr="00C33222">
        <w:rPr>
          <w:rFonts w:cs="Arial"/>
          <w:szCs w:val="22"/>
          <w:lang w:val="es-CR"/>
        </w:rPr>
        <w:t xml:space="preserve"> y </w:t>
      </w:r>
      <w:r w:rsidRPr="00C33222">
        <w:rPr>
          <w:rFonts w:cs="Arial"/>
          <w:szCs w:val="22"/>
          <w:lang w:val="es-CR"/>
        </w:rPr>
        <w:t>conocimientos necesarios para sus puestos</w:t>
      </w:r>
      <w:r w:rsidR="00A102F8" w:rsidRPr="00C33222">
        <w:rPr>
          <w:rFonts w:cs="Arial"/>
          <w:szCs w:val="22"/>
          <w:lang w:val="es-CR"/>
        </w:rPr>
        <w:t>?</w:t>
      </w:r>
    </w:p>
    <w:p w:rsidR="0007408E" w:rsidRPr="00C33222" w:rsidRDefault="0007408E" w:rsidP="005E1F9A">
      <w:pPr>
        <w:rPr>
          <w:i/>
          <w:lang w:val="es-CR"/>
        </w:rPr>
      </w:pPr>
      <w:r w:rsidRPr="00C33222">
        <w:rPr>
          <w:i/>
          <w:lang w:val="es-CR"/>
        </w:rPr>
        <w:t xml:space="preserve">Personal, </w:t>
      </w:r>
      <w:r w:rsidR="004C75B1" w:rsidRPr="00C33222">
        <w:rPr>
          <w:i/>
          <w:lang w:val="es-CR"/>
        </w:rPr>
        <w:t xml:space="preserve">con el propósito </w:t>
      </w:r>
      <w:r w:rsidRPr="00C33222">
        <w:rPr>
          <w:i/>
          <w:lang w:val="es-CR"/>
        </w:rPr>
        <w:t>de evaluar este punto, incluye todo personal contratado/</w:t>
      </w:r>
      <w:r w:rsidR="00223817">
        <w:rPr>
          <w:i/>
          <w:lang w:val="es-CR"/>
        </w:rPr>
        <w:t xml:space="preserve"> </w:t>
      </w:r>
      <w:r w:rsidRPr="00C33222">
        <w:rPr>
          <w:i/>
          <w:lang w:val="es-CR"/>
        </w:rPr>
        <w:t>no</w:t>
      </w:r>
      <w:r w:rsidR="00223817">
        <w:rPr>
          <w:i/>
          <w:lang w:val="es-CR"/>
        </w:rPr>
        <w:t xml:space="preserve"> </w:t>
      </w:r>
      <w:r w:rsidRPr="00C33222">
        <w:rPr>
          <w:i/>
          <w:lang w:val="es-CR"/>
        </w:rPr>
        <w:t xml:space="preserve">contratado que tienen responsabilidades de </w:t>
      </w:r>
      <w:r w:rsidR="00223817">
        <w:rPr>
          <w:i/>
          <w:lang w:val="es-CR"/>
        </w:rPr>
        <w:t xml:space="preserve">manejar </w:t>
      </w:r>
      <w:r w:rsidRPr="00C33222">
        <w:rPr>
          <w:i/>
          <w:lang w:val="es-CR"/>
        </w:rPr>
        <w:t xml:space="preserve">casos en </w:t>
      </w:r>
      <w:r w:rsidR="00672982">
        <w:rPr>
          <w:i/>
          <w:lang w:val="es-CR"/>
        </w:rPr>
        <w:t>el</w:t>
      </w:r>
      <w:r w:rsidRPr="00C33222">
        <w:rPr>
          <w:i/>
          <w:lang w:val="es-CR"/>
        </w:rPr>
        <w:t xml:space="preserve"> </w:t>
      </w:r>
      <w:proofErr w:type="spellStart"/>
      <w:r w:rsidRPr="00C33222">
        <w:rPr>
          <w:i/>
          <w:lang w:val="es-CR"/>
        </w:rPr>
        <w:t>area</w:t>
      </w:r>
      <w:proofErr w:type="spellEnd"/>
      <w:r w:rsidRPr="00C33222">
        <w:rPr>
          <w:i/>
          <w:lang w:val="es-CR"/>
        </w:rPr>
        <w:t xml:space="preserve"> de servicios de protección a menores</w:t>
      </w:r>
      <w:r w:rsidR="000F519F" w:rsidRPr="00C33222">
        <w:rPr>
          <w:i/>
          <w:lang w:val="es-CR"/>
        </w:rPr>
        <w:t>,</w:t>
      </w:r>
      <w:r w:rsidR="000F519F" w:rsidRPr="00C33222">
        <w:rPr>
          <w:lang w:val="es-CR"/>
        </w:rPr>
        <w:t xml:space="preserve"> s</w:t>
      </w:r>
      <w:r w:rsidR="000F519F" w:rsidRPr="00C33222">
        <w:rPr>
          <w:i/>
          <w:lang w:val="es-CR"/>
        </w:rPr>
        <w:t xml:space="preserve">ervicios de preservación y apoyo de la familia, servicios de cuidado sustituto, servicios adoptivos, y servicios de vida </w:t>
      </w:r>
      <w:r w:rsidR="000F519F" w:rsidRPr="00223817">
        <w:rPr>
          <w:i/>
          <w:lang w:val="es-CR"/>
        </w:rPr>
        <w:t>independiente</w:t>
      </w:r>
      <w:r w:rsidR="00EB56ED" w:rsidRPr="00B27ECE">
        <w:rPr>
          <w:i/>
          <w:lang w:val="es-CR"/>
        </w:rPr>
        <w:t xml:space="preserve"> </w:t>
      </w:r>
      <w:r w:rsidR="00223817" w:rsidRPr="00B27ECE">
        <w:rPr>
          <w:i/>
          <w:lang w:val="es-CR"/>
        </w:rPr>
        <w:t xml:space="preserve">conforme al </w:t>
      </w:r>
      <w:r w:rsidR="00EB56ED" w:rsidRPr="00223817">
        <w:rPr>
          <w:i/>
          <w:lang w:val="es-CR"/>
        </w:rPr>
        <w:t>CFSP</w:t>
      </w:r>
      <w:r w:rsidR="00223817">
        <w:rPr>
          <w:i/>
          <w:lang w:val="es-CR"/>
        </w:rPr>
        <w:t xml:space="preserve"> del estado</w:t>
      </w:r>
      <w:r w:rsidR="00EB56ED" w:rsidRPr="00C33222">
        <w:rPr>
          <w:i/>
          <w:lang w:val="es-CR"/>
        </w:rPr>
        <w:t>.</w:t>
      </w:r>
    </w:p>
    <w:p w:rsidR="00F76949" w:rsidRPr="00C33222" w:rsidRDefault="003226BF" w:rsidP="005E1F9A">
      <w:pPr>
        <w:tabs>
          <w:tab w:val="left" w:pos="0"/>
        </w:tabs>
        <w:suppressAutoHyphens/>
        <w:spacing w:before="240" w:after="240"/>
        <w:ind w:left="720"/>
        <w:rPr>
          <w:rFonts w:cs="Arial"/>
          <w:szCs w:val="22"/>
          <w:lang w:val="es-CR"/>
        </w:rPr>
      </w:pPr>
      <w:r w:rsidRPr="00C33222">
        <w:rPr>
          <w:rFonts w:cs="Arial"/>
          <w:szCs w:val="22"/>
          <w:lang w:val="es-CR"/>
        </w:rPr>
        <w:t xml:space="preserve">Por favor proporcione datos cuantitativos/cualitativos o </w:t>
      </w:r>
      <w:proofErr w:type="gramStart"/>
      <w:r w:rsidRPr="00C33222">
        <w:rPr>
          <w:rFonts w:cs="Arial"/>
          <w:szCs w:val="22"/>
          <w:lang w:val="es-CR"/>
        </w:rPr>
        <w:t>información relevantes</w:t>
      </w:r>
      <w:proofErr w:type="gramEnd"/>
      <w:r w:rsidRPr="00C33222">
        <w:rPr>
          <w:rFonts w:cs="Arial"/>
          <w:szCs w:val="22"/>
          <w:lang w:val="es-CR"/>
        </w:rPr>
        <w:t xml:space="preserve"> que muestra</w:t>
      </w:r>
      <w:r w:rsidR="00223817">
        <w:rPr>
          <w:rFonts w:cs="Arial"/>
          <w:szCs w:val="22"/>
          <w:lang w:val="es-CR"/>
        </w:rPr>
        <w:t>n</w:t>
      </w:r>
      <w:r w:rsidR="002B5CD7" w:rsidRPr="00C33222">
        <w:rPr>
          <w:rFonts w:cs="Arial"/>
          <w:szCs w:val="22"/>
          <w:lang w:val="es-CR"/>
        </w:rPr>
        <w:t>:</w:t>
      </w:r>
    </w:p>
    <w:p w:rsidR="00F76949" w:rsidRPr="00C33222" w:rsidRDefault="003226BF" w:rsidP="003226BF">
      <w:pPr>
        <w:pStyle w:val="ListParagraph"/>
        <w:numPr>
          <w:ilvl w:val="0"/>
          <w:numId w:val="13"/>
        </w:numPr>
        <w:ind w:left="1440"/>
        <w:rPr>
          <w:lang w:val="es-CR"/>
        </w:rPr>
      </w:pPr>
      <w:r w:rsidRPr="00C33222">
        <w:rPr>
          <w:lang w:val="es-CR"/>
        </w:rPr>
        <w:t xml:space="preserve">Personal recibe entrenamiento en conformidad </w:t>
      </w:r>
      <w:r w:rsidR="00223817">
        <w:rPr>
          <w:lang w:val="es-CR"/>
        </w:rPr>
        <w:t xml:space="preserve">con el </w:t>
      </w:r>
      <w:r w:rsidR="007D1DE8" w:rsidRPr="00C33222">
        <w:rPr>
          <w:lang w:val="es-CR"/>
        </w:rPr>
        <w:t>plan de cursos</w:t>
      </w:r>
      <w:r w:rsidRPr="00C33222">
        <w:rPr>
          <w:lang w:val="es-CR"/>
        </w:rPr>
        <w:t xml:space="preserve"> y </w:t>
      </w:r>
      <w:r w:rsidR="00223817">
        <w:rPr>
          <w:lang w:val="es-CR"/>
        </w:rPr>
        <w:t xml:space="preserve">el </w:t>
      </w:r>
      <w:r w:rsidRPr="00C33222">
        <w:rPr>
          <w:lang w:val="es-CR"/>
        </w:rPr>
        <w:t xml:space="preserve">periodo de tiempo </w:t>
      </w:r>
      <w:r w:rsidR="00223817" w:rsidRPr="00C33222">
        <w:rPr>
          <w:lang w:val="es-CR"/>
        </w:rPr>
        <w:t>establecido</w:t>
      </w:r>
      <w:r w:rsidR="00223817">
        <w:rPr>
          <w:lang w:val="es-CR"/>
        </w:rPr>
        <w:t>s</w:t>
      </w:r>
      <w:r w:rsidR="00223817" w:rsidRPr="00C33222">
        <w:rPr>
          <w:lang w:val="es-CR"/>
        </w:rPr>
        <w:t xml:space="preserve"> </w:t>
      </w:r>
      <w:r w:rsidRPr="00C33222">
        <w:rPr>
          <w:lang w:val="es-CR"/>
        </w:rPr>
        <w:t xml:space="preserve">para la provisión </w:t>
      </w:r>
      <w:r w:rsidR="003A2F37">
        <w:rPr>
          <w:lang w:val="es-CR"/>
        </w:rPr>
        <w:t>del</w:t>
      </w:r>
      <w:r w:rsidRPr="00C33222">
        <w:rPr>
          <w:lang w:val="es-CR"/>
        </w:rPr>
        <w:t xml:space="preserve"> entrenamiento inicial; y</w:t>
      </w:r>
    </w:p>
    <w:p w:rsidR="00F76949" w:rsidRPr="00C33222" w:rsidRDefault="00BA5A19" w:rsidP="00213306">
      <w:pPr>
        <w:pStyle w:val="ListParagraph"/>
        <w:numPr>
          <w:ilvl w:val="0"/>
          <w:numId w:val="13"/>
        </w:numPr>
        <w:ind w:left="1440"/>
        <w:rPr>
          <w:lang w:val="es-CR"/>
        </w:rPr>
      </w:pPr>
      <w:r w:rsidRPr="00C33222">
        <w:rPr>
          <w:lang w:val="es-CR"/>
        </w:rPr>
        <w:t xml:space="preserve">Qué tan bien </w:t>
      </w:r>
      <w:r w:rsidR="00213306" w:rsidRPr="00C33222">
        <w:rPr>
          <w:lang w:val="es-CR"/>
        </w:rPr>
        <w:t xml:space="preserve">el entrenamiento inicial </w:t>
      </w:r>
      <w:r w:rsidR="00672982">
        <w:rPr>
          <w:lang w:val="es-CR"/>
        </w:rPr>
        <w:t xml:space="preserve">aborda las necesidades y conocimientos básicos que necesitan </w:t>
      </w:r>
      <w:r w:rsidR="003A2F37">
        <w:rPr>
          <w:lang w:val="es-CR"/>
        </w:rPr>
        <w:t>el</w:t>
      </w:r>
      <w:r w:rsidR="00213306" w:rsidRPr="00C33222">
        <w:rPr>
          <w:lang w:val="es-CR"/>
        </w:rPr>
        <w:t xml:space="preserve"> personal para que hagan su trabajo necesario</w:t>
      </w:r>
      <w:r w:rsidR="00F76949" w:rsidRPr="00C33222">
        <w:rPr>
          <w:lang w:val="es-CR"/>
        </w:rPr>
        <w:t>.</w:t>
      </w:r>
    </w:p>
    <w:p w:rsidR="00F2694E" w:rsidRPr="00C33222" w:rsidRDefault="00BB5B7E" w:rsidP="00EC2390">
      <w:pPr>
        <w:spacing w:before="240" w:after="240"/>
        <w:rPr>
          <w:b/>
          <w:sz w:val="26"/>
          <w:szCs w:val="26"/>
          <w:lang w:val="es-CR"/>
        </w:rPr>
      </w:pPr>
      <w:r w:rsidRPr="00C33222">
        <w:rPr>
          <w:b/>
          <w:sz w:val="26"/>
          <w:szCs w:val="26"/>
          <w:lang w:val="es-CR"/>
        </w:rPr>
        <w:t xml:space="preserve">Respuesta del </w:t>
      </w:r>
      <w:r w:rsidR="00223817">
        <w:rPr>
          <w:b/>
          <w:sz w:val="26"/>
          <w:szCs w:val="26"/>
          <w:lang w:val="es-CR"/>
        </w:rPr>
        <w:t>E</w:t>
      </w:r>
      <w:r w:rsidR="00C35A27">
        <w:rPr>
          <w:b/>
          <w:sz w:val="26"/>
          <w:szCs w:val="26"/>
          <w:lang w:val="es-CR"/>
        </w:rPr>
        <w:t>stado</w:t>
      </w:r>
      <w:r w:rsidR="00EC2390" w:rsidRPr="00C33222">
        <w:rPr>
          <w:b/>
          <w:sz w:val="26"/>
          <w:szCs w:val="26"/>
          <w:lang w:val="es-CR"/>
        </w:rPr>
        <w:t>:</w:t>
      </w:r>
    </w:p>
    <w:p w:rsidR="00137E49" w:rsidRDefault="00137E49">
      <w:pPr>
        <w:spacing w:before="0" w:after="0" w:line="240" w:lineRule="auto"/>
        <w:rPr>
          <w:lang w:val="es-CR"/>
        </w:rPr>
      </w:pPr>
    </w:p>
    <w:p w:rsidR="00EC2390" w:rsidRPr="00C33222" w:rsidRDefault="00EC2390">
      <w:pPr>
        <w:spacing w:before="0" w:after="0" w:line="240" w:lineRule="auto"/>
        <w:rPr>
          <w:b/>
          <w:sz w:val="26"/>
          <w:szCs w:val="20"/>
          <w:lang w:val="es-CR"/>
        </w:rPr>
      </w:pPr>
      <w:r w:rsidRPr="00C33222">
        <w:rPr>
          <w:lang w:val="es-CR"/>
        </w:rPr>
        <w:br w:type="page"/>
      </w:r>
    </w:p>
    <w:p w:rsidR="00F76949" w:rsidRPr="00C33222" w:rsidRDefault="00E87887" w:rsidP="00664230">
      <w:pPr>
        <w:pStyle w:val="Heading4"/>
        <w:rPr>
          <w:lang w:val="es-CR"/>
        </w:rPr>
      </w:pPr>
      <w:r w:rsidRPr="00C33222">
        <w:rPr>
          <w:lang w:val="es-CR"/>
        </w:rPr>
        <w:lastRenderedPageBreak/>
        <w:t>Punto</w:t>
      </w:r>
      <w:r w:rsidR="0047097A" w:rsidRPr="00C33222">
        <w:rPr>
          <w:lang w:val="es-CR"/>
        </w:rPr>
        <w:t xml:space="preserve"> 27</w:t>
      </w:r>
      <w:r w:rsidR="00F76949" w:rsidRPr="00C33222">
        <w:rPr>
          <w:lang w:val="es-CR"/>
        </w:rPr>
        <w:t xml:space="preserve">: </w:t>
      </w:r>
      <w:r w:rsidRPr="005E09A1">
        <w:rPr>
          <w:lang w:val="es-PR"/>
        </w:rPr>
        <w:t>Entrenamiento</w:t>
      </w:r>
      <w:r w:rsidRPr="00C33222">
        <w:rPr>
          <w:lang w:val="es-CR"/>
        </w:rPr>
        <w:t xml:space="preserve"> </w:t>
      </w:r>
      <w:r w:rsidR="003A2F37">
        <w:rPr>
          <w:lang w:val="es-CR"/>
        </w:rPr>
        <w:t>del</w:t>
      </w:r>
      <w:r w:rsidRPr="00C33222">
        <w:rPr>
          <w:lang w:val="es-CR"/>
        </w:rPr>
        <w:t xml:space="preserve"> Personal </w:t>
      </w:r>
      <w:r w:rsidRPr="005E09A1">
        <w:rPr>
          <w:lang w:val="es-PR"/>
        </w:rPr>
        <w:t>en</w:t>
      </w:r>
      <w:r w:rsidRPr="00C33222">
        <w:rPr>
          <w:lang w:val="es-CR"/>
        </w:rPr>
        <w:t xml:space="preserve"> </w:t>
      </w:r>
      <w:r w:rsidRPr="005E09A1">
        <w:rPr>
          <w:lang w:val="es-PR"/>
        </w:rPr>
        <w:t>Curso</w:t>
      </w:r>
    </w:p>
    <w:p w:rsidR="00001626" w:rsidRPr="00C33222" w:rsidRDefault="00001626" w:rsidP="00F76949">
      <w:pPr>
        <w:tabs>
          <w:tab w:val="left" w:pos="0"/>
        </w:tabs>
        <w:suppressAutoHyphens/>
        <w:rPr>
          <w:rFonts w:cs="Arial"/>
          <w:szCs w:val="22"/>
          <w:lang w:val="es-CR"/>
        </w:rPr>
      </w:pPr>
      <w:r w:rsidRPr="00C33222">
        <w:rPr>
          <w:rFonts w:cs="Arial"/>
          <w:szCs w:val="22"/>
          <w:lang w:val="es-CR"/>
        </w:rPr>
        <w:t xml:space="preserve">¿Qué tan bien está </w:t>
      </w:r>
      <w:r w:rsidRPr="005E09A1">
        <w:rPr>
          <w:rFonts w:cs="Arial"/>
          <w:szCs w:val="22"/>
          <w:lang w:val="es-PR"/>
        </w:rPr>
        <w:t>funcionando</w:t>
      </w:r>
      <w:r w:rsidRPr="00C33222">
        <w:rPr>
          <w:rFonts w:cs="Arial"/>
          <w:szCs w:val="22"/>
          <w:lang w:val="es-CR"/>
        </w:rPr>
        <w:t xml:space="preserve"> el sistema de</w:t>
      </w:r>
      <w:r w:rsidR="00517EF3" w:rsidRPr="00C33222">
        <w:rPr>
          <w:rFonts w:cs="Arial"/>
          <w:szCs w:val="22"/>
          <w:lang w:val="es-CR"/>
        </w:rPr>
        <w:t xml:space="preserve">l </w:t>
      </w:r>
      <w:r w:rsidRPr="00C33222">
        <w:rPr>
          <w:rFonts w:cs="Arial"/>
          <w:szCs w:val="22"/>
          <w:lang w:val="es-CR"/>
        </w:rPr>
        <w:t>personal y los proveedores estatal</w:t>
      </w:r>
      <w:r w:rsidR="000B1F22">
        <w:rPr>
          <w:rFonts w:cs="Arial"/>
          <w:szCs w:val="22"/>
          <w:lang w:val="es-CR"/>
        </w:rPr>
        <w:t>es</w:t>
      </w:r>
      <w:r w:rsidRPr="00C33222">
        <w:rPr>
          <w:rFonts w:cs="Arial"/>
          <w:szCs w:val="22"/>
          <w:lang w:val="es-CR"/>
        </w:rPr>
        <w:t xml:space="preserve"> para asegurar que el entrenamiento en curso </w:t>
      </w:r>
      <w:r w:rsidR="00CF6DF2" w:rsidRPr="00C33222">
        <w:rPr>
          <w:rFonts w:cs="Arial"/>
          <w:szCs w:val="22"/>
          <w:lang w:val="es-CR"/>
        </w:rPr>
        <w:t xml:space="preserve">satisface las </w:t>
      </w:r>
      <w:r w:rsidR="006F0606" w:rsidRPr="00C33222">
        <w:rPr>
          <w:rFonts w:cs="Arial"/>
          <w:szCs w:val="22"/>
          <w:lang w:val="es-CR"/>
        </w:rPr>
        <w:t>habilidades y conocimientos</w:t>
      </w:r>
      <w:r w:rsidR="00CF6DF2" w:rsidRPr="00C33222">
        <w:rPr>
          <w:rFonts w:cs="Arial"/>
          <w:szCs w:val="22"/>
          <w:lang w:val="es-CR"/>
        </w:rPr>
        <w:t xml:space="preserve"> necesario</w:t>
      </w:r>
      <w:r w:rsidR="000B1F22">
        <w:rPr>
          <w:rFonts w:cs="Arial"/>
          <w:szCs w:val="22"/>
          <w:lang w:val="es-CR"/>
        </w:rPr>
        <w:t>s</w:t>
      </w:r>
      <w:r w:rsidR="006F0606" w:rsidRPr="00C33222">
        <w:rPr>
          <w:rFonts w:cs="Arial"/>
          <w:szCs w:val="22"/>
          <w:lang w:val="es-CR"/>
        </w:rPr>
        <w:t xml:space="preserve"> </w:t>
      </w:r>
      <w:r w:rsidR="00517EF3" w:rsidRPr="00C33222">
        <w:rPr>
          <w:rFonts w:cs="Arial"/>
          <w:szCs w:val="22"/>
          <w:lang w:val="es-CR"/>
        </w:rPr>
        <w:t>para llevar a cabo sus funciones</w:t>
      </w:r>
      <w:r w:rsidR="00113124" w:rsidRPr="00C33222">
        <w:rPr>
          <w:rFonts w:cs="Arial"/>
          <w:szCs w:val="22"/>
          <w:lang w:val="es-CR"/>
        </w:rPr>
        <w:t xml:space="preserve"> con </w:t>
      </w:r>
      <w:r w:rsidR="00B84802">
        <w:rPr>
          <w:rFonts w:cs="Arial"/>
          <w:szCs w:val="22"/>
          <w:lang w:val="es-CR"/>
        </w:rPr>
        <w:t>respeto</w:t>
      </w:r>
      <w:r w:rsidR="00113124" w:rsidRPr="00C33222">
        <w:rPr>
          <w:rFonts w:cs="Arial"/>
          <w:szCs w:val="22"/>
          <w:lang w:val="es-CR"/>
        </w:rPr>
        <w:t xml:space="preserve"> a los servicios </w:t>
      </w:r>
      <w:r w:rsidR="003E180A" w:rsidRPr="00C33222">
        <w:rPr>
          <w:rFonts w:cs="Arial"/>
          <w:szCs w:val="22"/>
          <w:lang w:val="es-CR"/>
        </w:rPr>
        <w:t>incluido</w:t>
      </w:r>
      <w:r w:rsidR="000B1F22">
        <w:rPr>
          <w:rFonts w:cs="Arial"/>
          <w:szCs w:val="22"/>
          <w:lang w:val="es-CR"/>
        </w:rPr>
        <w:t>s</w:t>
      </w:r>
      <w:r w:rsidR="003E180A" w:rsidRPr="00C33222">
        <w:rPr>
          <w:rFonts w:cs="Arial"/>
          <w:szCs w:val="22"/>
          <w:lang w:val="es-CR"/>
        </w:rPr>
        <w:t xml:space="preserve"> </w:t>
      </w:r>
      <w:r w:rsidR="00113124" w:rsidRPr="00C33222">
        <w:rPr>
          <w:rFonts w:cs="Arial"/>
          <w:szCs w:val="22"/>
          <w:lang w:val="es-CR"/>
        </w:rPr>
        <w:t>en el CFSP?</w:t>
      </w:r>
    </w:p>
    <w:p w:rsidR="00B80483" w:rsidRPr="00C33222" w:rsidRDefault="00B80483" w:rsidP="008C0376">
      <w:pPr>
        <w:rPr>
          <w:i/>
          <w:lang w:val="es-CR"/>
        </w:rPr>
      </w:pPr>
      <w:r w:rsidRPr="00C33222">
        <w:rPr>
          <w:i/>
          <w:lang w:val="es-CR"/>
        </w:rPr>
        <w:t xml:space="preserve">Personal, </w:t>
      </w:r>
      <w:r w:rsidR="004C75B1" w:rsidRPr="00C33222">
        <w:rPr>
          <w:i/>
          <w:lang w:val="es-CR"/>
        </w:rPr>
        <w:t>con el propósito</w:t>
      </w:r>
      <w:r w:rsidRPr="00C33222">
        <w:rPr>
          <w:i/>
          <w:lang w:val="es-CR"/>
        </w:rPr>
        <w:t xml:space="preserve"> de evaluar este punto</w:t>
      </w:r>
      <w:r w:rsidR="004C75B1" w:rsidRPr="00C33222">
        <w:rPr>
          <w:i/>
          <w:lang w:val="es-CR"/>
        </w:rPr>
        <w:t xml:space="preserve">, </w:t>
      </w:r>
      <w:r w:rsidR="004D0CAD" w:rsidRPr="00C33222">
        <w:rPr>
          <w:i/>
          <w:lang w:val="es-CR"/>
        </w:rPr>
        <w:t>incluye todo personal contratado/no contratado</w:t>
      </w:r>
      <w:r w:rsidR="004C75B1" w:rsidRPr="00C33222">
        <w:rPr>
          <w:i/>
          <w:lang w:val="es-CR"/>
        </w:rPr>
        <w:t xml:space="preserve"> que tienen</w:t>
      </w:r>
      <w:r w:rsidR="008C0376" w:rsidRPr="00C33222">
        <w:rPr>
          <w:i/>
          <w:lang w:val="es-CR"/>
        </w:rPr>
        <w:t xml:space="preserve"> responsabilidades de maneja</w:t>
      </w:r>
      <w:r w:rsidR="000B1F22">
        <w:rPr>
          <w:i/>
          <w:lang w:val="es-CR"/>
        </w:rPr>
        <w:t>r</w:t>
      </w:r>
      <w:r w:rsidR="008C0376" w:rsidRPr="00C33222">
        <w:rPr>
          <w:i/>
          <w:lang w:val="es-CR"/>
        </w:rPr>
        <w:t xml:space="preserve"> caso</w:t>
      </w:r>
      <w:r w:rsidR="00577605">
        <w:rPr>
          <w:i/>
          <w:lang w:val="es-CR"/>
        </w:rPr>
        <w:t>s</w:t>
      </w:r>
      <w:r w:rsidR="008C0376" w:rsidRPr="00C33222">
        <w:rPr>
          <w:i/>
          <w:lang w:val="es-CR"/>
        </w:rPr>
        <w:t xml:space="preserve"> en las </w:t>
      </w:r>
      <w:r w:rsidR="00577605">
        <w:rPr>
          <w:rFonts w:cs="Arial"/>
          <w:i/>
          <w:lang w:val="es-CR"/>
        </w:rPr>
        <w:t>á</w:t>
      </w:r>
      <w:r w:rsidR="008C0376" w:rsidRPr="00C33222">
        <w:rPr>
          <w:i/>
          <w:lang w:val="es-CR"/>
        </w:rPr>
        <w:t>rea</w:t>
      </w:r>
      <w:r w:rsidR="00577605">
        <w:rPr>
          <w:i/>
          <w:lang w:val="es-CR"/>
        </w:rPr>
        <w:t>s</w:t>
      </w:r>
      <w:r w:rsidR="008C0376" w:rsidRPr="00C33222">
        <w:rPr>
          <w:i/>
          <w:lang w:val="es-CR"/>
        </w:rPr>
        <w:t xml:space="preserve"> de servicios de protección a menores, servicios de preservación y apoyo de la familia, servicios de cuidado sustituto, servicios adoptivos, y servicios de vida independiente </w:t>
      </w:r>
      <w:r w:rsidR="00577605">
        <w:rPr>
          <w:i/>
          <w:lang w:val="es-CR"/>
        </w:rPr>
        <w:t xml:space="preserve">conforme al </w:t>
      </w:r>
      <w:r w:rsidR="008C0376" w:rsidRPr="00C33222">
        <w:rPr>
          <w:i/>
          <w:lang w:val="es-CR"/>
        </w:rPr>
        <w:t>CFSP</w:t>
      </w:r>
      <w:r w:rsidR="00577605">
        <w:rPr>
          <w:i/>
          <w:lang w:val="es-CR"/>
        </w:rPr>
        <w:t xml:space="preserve"> del estado</w:t>
      </w:r>
      <w:r w:rsidR="008C0376" w:rsidRPr="00C33222">
        <w:rPr>
          <w:i/>
          <w:lang w:val="es-CR"/>
        </w:rPr>
        <w:t>.</w:t>
      </w:r>
    </w:p>
    <w:p w:rsidR="00F965DB" w:rsidRPr="00C33222" w:rsidRDefault="00F965DB" w:rsidP="005E1F9A">
      <w:pPr>
        <w:spacing w:before="240"/>
        <w:rPr>
          <w:i/>
          <w:lang w:val="es-CR"/>
        </w:rPr>
      </w:pPr>
      <w:r w:rsidRPr="00C33222">
        <w:rPr>
          <w:i/>
          <w:lang w:val="es-CR"/>
        </w:rPr>
        <w:t>Personal, con el propósito de evaluar este punto, también incluye</w:t>
      </w:r>
      <w:r w:rsidRPr="00C33222">
        <w:rPr>
          <w:lang w:val="es-CR"/>
        </w:rPr>
        <w:t xml:space="preserve"> </w:t>
      </w:r>
      <w:r w:rsidRPr="00C33222">
        <w:rPr>
          <w:i/>
          <w:lang w:val="es-CR"/>
        </w:rPr>
        <w:t>supervisores directos contratado</w:t>
      </w:r>
      <w:r w:rsidR="003C7DC0">
        <w:rPr>
          <w:i/>
          <w:lang w:val="es-CR"/>
        </w:rPr>
        <w:t>s</w:t>
      </w:r>
      <w:r w:rsidRPr="00C33222">
        <w:rPr>
          <w:i/>
          <w:lang w:val="es-CR"/>
        </w:rPr>
        <w:t>/no contratado</w:t>
      </w:r>
      <w:r w:rsidR="003C7DC0">
        <w:rPr>
          <w:i/>
          <w:lang w:val="es-CR"/>
        </w:rPr>
        <w:t>s</w:t>
      </w:r>
      <w:r w:rsidRPr="00C33222">
        <w:rPr>
          <w:i/>
          <w:lang w:val="es-CR"/>
        </w:rPr>
        <w:t xml:space="preserve"> qu</w:t>
      </w:r>
      <w:r w:rsidR="003C7DC0">
        <w:rPr>
          <w:i/>
          <w:lang w:val="es-CR"/>
        </w:rPr>
        <w:t>ienes</w:t>
      </w:r>
      <w:r w:rsidRPr="00C33222">
        <w:rPr>
          <w:i/>
          <w:lang w:val="es-CR"/>
        </w:rPr>
        <w:t xml:space="preserve"> tienen responsabilidades </w:t>
      </w:r>
      <w:r w:rsidR="00577605" w:rsidRPr="00C33222">
        <w:rPr>
          <w:i/>
          <w:lang w:val="es-CR"/>
        </w:rPr>
        <w:t>de maneja</w:t>
      </w:r>
      <w:r w:rsidR="00577605">
        <w:rPr>
          <w:i/>
          <w:lang w:val="es-CR"/>
        </w:rPr>
        <w:t>r</w:t>
      </w:r>
      <w:r w:rsidR="00577605" w:rsidRPr="00C33222">
        <w:rPr>
          <w:i/>
          <w:lang w:val="es-CR"/>
        </w:rPr>
        <w:t xml:space="preserve"> caso</w:t>
      </w:r>
      <w:r w:rsidR="00577605">
        <w:rPr>
          <w:i/>
          <w:lang w:val="es-CR"/>
        </w:rPr>
        <w:t>s</w:t>
      </w:r>
      <w:r w:rsidR="00577605" w:rsidRPr="00C33222">
        <w:rPr>
          <w:i/>
          <w:lang w:val="es-CR"/>
        </w:rPr>
        <w:t xml:space="preserve"> </w:t>
      </w:r>
      <w:r w:rsidRPr="00C33222">
        <w:rPr>
          <w:i/>
          <w:lang w:val="es-CR"/>
        </w:rPr>
        <w:t xml:space="preserve">en las </w:t>
      </w:r>
      <w:r w:rsidR="00577605">
        <w:rPr>
          <w:rFonts w:cs="Arial"/>
          <w:i/>
          <w:lang w:val="es-CR"/>
        </w:rPr>
        <w:t>á</w:t>
      </w:r>
      <w:r w:rsidRPr="00C33222">
        <w:rPr>
          <w:i/>
          <w:lang w:val="es-CR"/>
        </w:rPr>
        <w:t>rea</w:t>
      </w:r>
      <w:r w:rsidR="00577605">
        <w:rPr>
          <w:i/>
          <w:lang w:val="es-CR"/>
        </w:rPr>
        <w:t>s</w:t>
      </w:r>
      <w:r w:rsidRPr="00C33222">
        <w:rPr>
          <w:i/>
          <w:lang w:val="es-CR"/>
        </w:rPr>
        <w:t xml:space="preserve"> de servicios de protección a menores, servicios de preservación y apoyo de la familia, servicios de cuidado sustituto, servicios adoptivos, y servicios de vida independiente </w:t>
      </w:r>
      <w:r w:rsidR="00577605">
        <w:rPr>
          <w:i/>
          <w:lang w:val="es-CR"/>
        </w:rPr>
        <w:t>conforme al</w:t>
      </w:r>
      <w:r w:rsidRPr="00C33222">
        <w:rPr>
          <w:i/>
          <w:lang w:val="es-CR"/>
        </w:rPr>
        <w:t xml:space="preserve"> CFSP</w:t>
      </w:r>
      <w:r w:rsidR="00577605">
        <w:rPr>
          <w:i/>
          <w:lang w:val="es-CR"/>
        </w:rPr>
        <w:t xml:space="preserve"> del estado</w:t>
      </w:r>
      <w:r w:rsidRPr="00C33222">
        <w:rPr>
          <w:i/>
          <w:lang w:val="es-CR"/>
        </w:rPr>
        <w:t>.</w:t>
      </w:r>
    </w:p>
    <w:p w:rsidR="00F76949" w:rsidRPr="00C33222" w:rsidRDefault="00547408" w:rsidP="00C218DB">
      <w:pPr>
        <w:tabs>
          <w:tab w:val="left" w:pos="0"/>
        </w:tabs>
        <w:suppressAutoHyphens/>
        <w:spacing w:before="240" w:after="240"/>
        <w:ind w:left="720"/>
        <w:rPr>
          <w:rFonts w:cs="Arial"/>
          <w:szCs w:val="22"/>
          <w:lang w:val="es-CR"/>
        </w:rPr>
      </w:pPr>
      <w:r w:rsidRPr="00EF5E41">
        <w:rPr>
          <w:rFonts w:cs="Arial"/>
          <w:szCs w:val="22"/>
          <w:lang w:val="es-PR"/>
        </w:rPr>
        <w:t>Por</w:t>
      </w:r>
      <w:r w:rsidRPr="00C33222">
        <w:rPr>
          <w:rFonts w:cs="Arial"/>
          <w:szCs w:val="22"/>
          <w:lang w:val="es-CR"/>
        </w:rPr>
        <w:t xml:space="preserve"> favor </w:t>
      </w:r>
      <w:r w:rsidRPr="00EF5E41">
        <w:rPr>
          <w:rFonts w:cs="Arial"/>
          <w:szCs w:val="22"/>
          <w:lang w:val="es-PR"/>
        </w:rPr>
        <w:t>proporcione</w:t>
      </w:r>
      <w:r w:rsidRPr="00C33222">
        <w:rPr>
          <w:rFonts w:cs="Arial"/>
          <w:szCs w:val="22"/>
          <w:lang w:val="es-CR"/>
        </w:rPr>
        <w:t xml:space="preserve"> </w:t>
      </w:r>
      <w:r w:rsidRPr="00EF5E41">
        <w:rPr>
          <w:rFonts w:cs="Arial"/>
          <w:szCs w:val="22"/>
          <w:lang w:val="es-PR"/>
        </w:rPr>
        <w:t>datos</w:t>
      </w:r>
      <w:r w:rsidRPr="00C33222">
        <w:rPr>
          <w:rFonts w:cs="Arial"/>
          <w:szCs w:val="22"/>
          <w:lang w:val="es-CR"/>
        </w:rPr>
        <w:t xml:space="preserve"> </w:t>
      </w:r>
      <w:r w:rsidRPr="00EF5E41">
        <w:rPr>
          <w:rFonts w:cs="Arial"/>
          <w:szCs w:val="22"/>
          <w:lang w:val="es-PR"/>
        </w:rPr>
        <w:t>cuantitativos</w:t>
      </w:r>
      <w:r w:rsidRPr="00C33222">
        <w:rPr>
          <w:rFonts w:cs="Arial"/>
          <w:szCs w:val="22"/>
          <w:lang w:val="es-CR"/>
        </w:rPr>
        <w:t>/</w:t>
      </w:r>
      <w:r w:rsidRPr="00EF5E41">
        <w:rPr>
          <w:rFonts w:cs="Arial"/>
          <w:szCs w:val="22"/>
          <w:lang w:val="es-PR"/>
        </w:rPr>
        <w:t>cualitativos</w:t>
      </w:r>
      <w:r w:rsidRPr="00C33222">
        <w:rPr>
          <w:rFonts w:cs="Arial"/>
          <w:szCs w:val="22"/>
          <w:lang w:val="es-CR"/>
        </w:rPr>
        <w:t xml:space="preserve"> o </w:t>
      </w:r>
      <w:proofErr w:type="gramStart"/>
      <w:r w:rsidRPr="00EF5E41">
        <w:rPr>
          <w:rFonts w:cs="Arial"/>
          <w:szCs w:val="22"/>
          <w:lang w:val="es-PR"/>
        </w:rPr>
        <w:t>información</w:t>
      </w:r>
      <w:r w:rsidRPr="00C33222">
        <w:rPr>
          <w:rFonts w:cs="Arial"/>
          <w:szCs w:val="22"/>
          <w:lang w:val="es-CR"/>
        </w:rPr>
        <w:t xml:space="preserve"> </w:t>
      </w:r>
      <w:r w:rsidRPr="00EF5E41">
        <w:rPr>
          <w:rFonts w:cs="Arial"/>
          <w:szCs w:val="22"/>
          <w:lang w:val="es-PR"/>
        </w:rPr>
        <w:t>relevantes</w:t>
      </w:r>
      <w:proofErr w:type="gramEnd"/>
      <w:r w:rsidRPr="00C33222">
        <w:rPr>
          <w:rFonts w:cs="Arial"/>
          <w:szCs w:val="22"/>
          <w:lang w:val="es-CR"/>
        </w:rPr>
        <w:t xml:space="preserve"> </w:t>
      </w:r>
      <w:r w:rsidRPr="00EF5E41">
        <w:rPr>
          <w:rFonts w:cs="Arial"/>
          <w:szCs w:val="22"/>
          <w:lang w:val="es-PR"/>
        </w:rPr>
        <w:t>que</w:t>
      </w:r>
      <w:r w:rsidRPr="00C33222">
        <w:rPr>
          <w:rFonts w:cs="Arial"/>
          <w:szCs w:val="22"/>
          <w:lang w:val="es-CR"/>
        </w:rPr>
        <w:t xml:space="preserve"> </w:t>
      </w:r>
      <w:r w:rsidRPr="00EF5E41">
        <w:rPr>
          <w:rFonts w:cs="Arial"/>
          <w:szCs w:val="22"/>
          <w:lang w:val="es-PR"/>
        </w:rPr>
        <w:t>muestra</w:t>
      </w:r>
      <w:r w:rsidR="00F568B5" w:rsidRPr="00EF5E41">
        <w:rPr>
          <w:rFonts w:cs="Arial"/>
          <w:szCs w:val="22"/>
          <w:lang w:val="es-PR"/>
        </w:rPr>
        <w:t>n</w:t>
      </w:r>
      <w:r w:rsidR="001348FE" w:rsidRPr="00C33222">
        <w:rPr>
          <w:rFonts w:cs="Arial"/>
          <w:szCs w:val="22"/>
          <w:lang w:val="es-CR"/>
        </w:rPr>
        <w:t>:</w:t>
      </w:r>
    </w:p>
    <w:p w:rsidR="00F76949" w:rsidRPr="00C33222" w:rsidRDefault="00577605" w:rsidP="008F32F2">
      <w:pPr>
        <w:pStyle w:val="ListParagraph"/>
        <w:numPr>
          <w:ilvl w:val="0"/>
          <w:numId w:val="14"/>
        </w:numPr>
        <w:ind w:left="1440"/>
        <w:rPr>
          <w:lang w:val="es-CR"/>
        </w:rPr>
      </w:pPr>
      <w:r>
        <w:rPr>
          <w:lang w:val="es-CR"/>
        </w:rPr>
        <w:t>Que el p</w:t>
      </w:r>
      <w:r w:rsidR="001A4BE4" w:rsidRPr="00C33222">
        <w:rPr>
          <w:lang w:val="es-CR"/>
        </w:rPr>
        <w:t>ersonal recibe</w:t>
      </w:r>
      <w:r w:rsidR="00F568B5" w:rsidRPr="00C33222">
        <w:rPr>
          <w:lang w:val="es-CR"/>
        </w:rPr>
        <w:t xml:space="preserve"> entrenamiento de acuerdo con </w:t>
      </w:r>
      <w:r w:rsidR="008F32F2" w:rsidRPr="00C33222">
        <w:rPr>
          <w:lang w:val="es-CR"/>
        </w:rPr>
        <w:t>los</w:t>
      </w:r>
      <w:r w:rsidR="00F568B5" w:rsidRPr="00C33222">
        <w:rPr>
          <w:lang w:val="es-CR"/>
        </w:rPr>
        <w:t xml:space="preserve"> requisito</w:t>
      </w:r>
      <w:r w:rsidR="008F32F2" w:rsidRPr="00C33222">
        <w:rPr>
          <w:lang w:val="es-CR"/>
        </w:rPr>
        <w:t>s</w:t>
      </w:r>
      <w:r w:rsidR="00F568B5" w:rsidRPr="00C33222">
        <w:rPr>
          <w:lang w:val="es-CR"/>
        </w:rPr>
        <w:t xml:space="preserve"> </w:t>
      </w:r>
      <w:r w:rsidR="0038390B" w:rsidRPr="00C33222">
        <w:rPr>
          <w:lang w:val="es-CR"/>
        </w:rPr>
        <w:t xml:space="preserve">establecidos </w:t>
      </w:r>
      <w:r>
        <w:rPr>
          <w:lang w:val="es-CR"/>
        </w:rPr>
        <w:t xml:space="preserve">y con el </w:t>
      </w:r>
      <w:r w:rsidR="0038390B" w:rsidRPr="00C33222">
        <w:rPr>
          <w:lang w:val="es-CR"/>
        </w:rPr>
        <w:t xml:space="preserve">plazo de tiempo </w:t>
      </w:r>
      <w:r w:rsidR="008F32F2" w:rsidRPr="00C33222">
        <w:rPr>
          <w:lang w:val="es-CR"/>
        </w:rPr>
        <w:t xml:space="preserve">de </w:t>
      </w:r>
      <w:r w:rsidR="00F568B5" w:rsidRPr="00C33222">
        <w:rPr>
          <w:lang w:val="es-CR"/>
        </w:rPr>
        <w:t xml:space="preserve">horas </w:t>
      </w:r>
      <w:proofErr w:type="spellStart"/>
      <w:r w:rsidR="008F32F2" w:rsidRPr="00C33222">
        <w:rPr>
          <w:lang w:val="es-CR"/>
        </w:rPr>
        <w:t>annual</w:t>
      </w:r>
      <w:r>
        <w:rPr>
          <w:lang w:val="es-CR"/>
        </w:rPr>
        <w:t>es</w:t>
      </w:r>
      <w:proofErr w:type="spellEnd"/>
      <w:r w:rsidR="00F568B5" w:rsidRPr="00C33222">
        <w:rPr>
          <w:lang w:val="es-CR"/>
        </w:rPr>
        <w:t>/</w:t>
      </w:r>
      <w:r w:rsidR="008F32F2" w:rsidRPr="00C33222">
        <w:rPr>
          <w:lang w:val="es-CR"/>
        </w:rPr>
        <w:t>semestral</w:t>
      </w:r>
      <w:r>
        <w:rPr>
          <w:lang w:val="es-CR"/>
        </w:rPr>
        <w:t>es</w:t>
      </w:r>
      <w:r w:rsidR="008F32F2" w:rsidRPr="00C33222">
        <w:rPr>
          <w:lang w:val="es-CR"/>
        </w:rPr>
        <w:t xml:space="preserve"> de educación continua para la</w:t>
      </w:r>
      <w:r>
        <w:rPr>
          <w:lang w:val="es-CR"/>
        </w:rPr>
        <w:t xml:space="preserve"> </w:t>
      </w:r>
      <w:proofErr w:type="spellStart"/>
      <w:r w:rsidR="008F32F2" w:rsidRPr="00C33222">
        <w:rPr>
          <w:lang w:val="es-CR"/>
        </w:rPr>
        <w:t>provision</w:t>
      </w:r>
      <w:proofErr w:type="spellEnd"/>
      <w:r w:rsidR="008F32F2" w:rsidRPr="00C33222">
        <w:rPr>
          <w:lang w:val="es-CR"/>
        </w:rPr>
        <w:t xml:space="preserve"> de</w:t>
      </w:r>
      <w:r w:rsidR="0080276D" w:rsidRPr="00C33222">
        <w:rPr>
          <w:lang w:val="es-CR"/>
        </w:rPr>
        <w:t>l curso de</w:t>
      </w:r>
      <w:r w:rsidR="008F32F2" w:rsidRPr="00C33222">
        <w:rPr>
          <w:lang w:val="es-CR"/>
        </w:rPr>
        <w:t xml:space="preserve"> entrenamiento</w:t>
      </w:r>
      <w:r w:rsidR="00FB47E0" w:rsidRPr="00C33222">
        <w:rPr>
          <w:lang w:val="es-CR"/>
        </w:rPr>
        <w:t>;</w:t>
      </w:r>
      <w:r w:rsidR="001348FE" w:rsidRPr="00C33222">
        <w:rPr>
          <w:lang w:val="es-CR"/>
        </w:rPr>
        <w:t xml:space="preserve"> </w:t>
      </w:r>
      <w:r w:rsidR="008F32F2" w:rsidRPr="00C33222">
        <w:rPr>
          <w:lang w:val="es-CR"/>
        </w:rPr>
        <w:t>y</w:t>
      </w:r>
    </w:p>
    <w:p w:rsidR="00F76949" w:rsidRPr="00C33222" w:rsidRDefault="00AC0944" w:rsidP="00A25D14">
      <w:pPr>
        <w:pStyle w:val="ListParagraph"/>
        <w:numPr>
          <w:ilvl w:val="0"/>
          <w:numId w:val="14"/>
        </w:numPr>
        <w:ind w:left="1440"/>
        <w:rPr>
          <w:lang w:val="es-CR"/>
        </w:rPr>
      </w:pPr>
      <w:r w:rsidRPr="00C33222">
        <w:rPr>
          <w:lang w:val="es-CR"/>
        </w:rPr>
        <w:t xml:space="preserve">Qué tan </w:t>
      </w:r>
      <w:r w:rsidRPr="005E09A1">
        <w:rPr>
          <w:lang w:val="es-PR"/>
        </w:rPr>
        <w:t>bi</w:t>
      </w:r>
      <w:r w:rsidR="003C7DC0">
        <w:rPr>
          <w:rFonts w:cs="Arial"/>
          <w:lang w:val="es-PR"/>
        </w:rPr>
        <w:t>e</w:t>
      </w:r>
      <w:r w:rsidRPr="005E09A1">
        <w:rPr>
          <w:lang w:val="es-PR"/>
        </w:rPr>
        <w:t>n</w:t>
      </w:r>
      <w:r w:rsidRPr="00C33222">
        <w:rPr>
          <w:lang w:val="es-CR"/>
        </w:rPr>
        <w:t xml:space="preserve"> est</w:t>
      </w:r>
      <w:r w:rsidR="00577605">
        <w:rPr>
          <w:rFonts w:cs="Arial"/>
          <w:lang w:val="es-CR"/>
        </w:rPr>
        <w:t>á</w:t>
      </w:r>
      <w:r w:rsidRPr="00C33222">
        <w:rPr>
          <w:lang w:val="es-CR"/>
        </w:rPr>
        <w:t xml:space="preserve"> en conformidad el entrenamiento</w:t>
      </w:r>
      <w:r w:rsidR="00A25D14" w:rsidRPr="00C33222">
        <w:rPr>
          <w:lang w:val="es-CR"/>
        </w:rPr>
        <w:t xml:space="preserve"> </w:t>
      </w:r>
      <w:r w:rsidR="003A2F37">
        <w:rPr>
          <w:lang w:val="es-CR"/>
        </w:rPr>
        <w:t>del</w:t>
      </w:r>
      <w:r w:rsidR="00A25D14" w:rsidRPr="00C33222">
        <w:rPr>
          <w:lang w:val="es-CR"/>
        </w:rPr>
        <w:t xml:space="preserve"> curso</w:t>
      </w:r>
      <w:r w:rsidRPr="00C33222">
        <w:rPr>
          <w:lang w:val="es-CR"/>
        </w:rPr>
        <w:t xml:space="preserve"> </w:t>
      </w:r>
      <w:r w:rsidR="003A2F37">
        <w:rPr>
          <w:lang w:val="es-CR"/>
        </w:rPr>
        <w:t>del</w:t>
      </w:r>
      <w:r w:rsidRPr="00C33222">
        <w:rPr>
          <w:lang w:val="es-CR"/>
        </w:rPr>
        <w:t xml:space="preserve"> personal para que hagan su trabajo necesario</w:t>
      </w:r>
      <w:r w:rsidR="00A25D14" w:rsidRPr="00C33222">
        <w:rPr>
          <w:lang w:val="es-CR"/>
        </w:rPr>
        <w:t xml:space="preserve"> en relación con los servicios incluidos </w:t>
      </w:r>
      <w:r w:rsidR="00577605">
        <w:rPr>
          <w:lang w:val="es-CR"/>
        </w:rPr>
        <w:t xml:space="preserve">en el </w:t>
      </w:r>
      <w:r w:rsidR="00A25D14" w:rsidRPr="00C33222">
        <w:rPr>
          <w:lang w:val="es-CR"/>
        </w:rPr>
        <w:t>CFSP.</w:t>
      </w:r>
    </w:p>
    <w:p w:rsidR="00F2694E" w:rsidRPr="00B27ECE" w:rsidRDefault="00A25D14" w:rsidP="00EC2390">
      <w:pPr>
        <w:spacing w:before="240" w:after="240"/>
        <w:rPr>
          <w:b/>
          <w:sz w:val="26"/>
          <w:szCs w:val="26"/>
          <w:lang w:val="es-CR"/>
        </w:rPr>
      </w:pPr>
      <w:r w:rsidRPr="00084F19">
        <w:rPr>
          <w:b/>
          <w:sz w:val="26"/>
          <w:szCs w:val="26"/>
          <w:lang w:val="es-PR"/>
        </w:rPr>
        <w:t>Respuesta</w:t>
      </w:r>
      <w:r w:rsidRPr="00B27ECE">
        <w:rPr>
          <w:b/>
          <w:sz w:val="26"/>
          <w:szCs w:val="26"/>
          <w:lang w:val="es-CR"/>
        </w:rPr>
        <w:t xml:space="preserve"> </w:t>
      </w:r>
      <w:r w:rsidR="00084F19" w:rsidRPr="00B27ECE">
        <w:rPr>
          <w:b/>
          <w:sz w:val="26"/>
          <w:szCs w:val="26"/>
          <w:lang w:val="es-CR"/>
        </w:rPr>
        <w:t>del</w:t>
      </w:r>
      <w:r w:rsidRPr="00B27ECE">
        <w:rPr>
          <w:b/>
          <w:sz w:val="26"/>
          <w:szCs w:val="26"/>
          <w:lang w:val="es-CR"/>
        </w:rPr>
        <w:t xml:space="preserve"> </w:t>
      </w:r>
      <w:r w:rsidR="00577605">
        <w:rPr>
          <w:b/>
          <w:sz w:val="26"/>
          <w:szCs w:val="26"/>
          <w:lang w:val="es-CR"/>
        </w:rPr>
        <w:t>E</w:t>
      </w:r>
      <w:r w:rsidR="00C35A27" w:rsidRPr="00B27ECE">
        <w:rPr>
          <w:b/>
          <w:sz w:val="26"/>
          <w:szCs w:val="26"/>
          <w:lang w:val="es-CR"/>
        </w:rPr>
        <w:t>stado</w:t>
      </w:r>
      <w:r w:rsidR="00EC2390" w:rsidRPr="00B27ECE">
        <w:rPr>
          <w:b/>
          <w:sz w:val="26"/>
          <w:szCs w:val="26"/>
          <w:lang w:val="es-CR"/>
        </w:rPr>
        <w:t>:</w:t>
      </w:r>
    </w:p>
    <w:p w:rsidR="00F81808" w:rsidRDefault="00F81808">
      <w:pPr>
        <w:spacing w:before="0" w:after="0" w:line="240" w:lineRule="auto"/>
        <w:rPr>
          <w:lang w:val="es-CR"/>
        </w:rPr>
      </w:pPr>
    </w:p>
    <w:p w:rsidR="00EC2390" w:rsidRPr="00C33222" w:rsidRDefault="00EC2390">
      <w:pPr>
        <w:spacing w:before="0" w:after="0" w:line="240" w:lineRule="auto"/>
        <w:rPr>
          <w:lang w:val="es-CR"/>
        </w:rPr>
      </w:pPr>
      <w:r w:rsidRPr="00C33222">
        <w:rPr>
          <w:lang w:val="es-CR"/>
        </w:rPr>
        <w:br w:type="page"/>
      </w:r>
    </w:p>
    <w:p w:rsidR="00F76949" w:rsidRPr="00C33222" w:rsidRDefault="00D708BD" w:rsidP="00664230">
      <w:pPr>
        <w:pStyle w:val="Heading4"/>
        <w:rPr>
          <w:lang w:val="es-CR"/>
        </w:rPr>
      </w:pPr>
      <w:r w:rsidRPr="00C33222">
        <w:rPr>
          <w:lang w:val="es-CR"/>
        </w:rPr>
        <w:lastRenderedPageBreak/>
        <w:t>Punto</w:t>
      </w:r>
      <w:r w:rsidR="0047097A" w:rsidRPr="00C33222">
        <w:rPr>
          <w:lang w:val="es-CR"/>
        </w:rPr>
        <w:t xml:space="preserve"> 28</w:t>
      </w:r>
      <w:r w:rsidR="00F76949" w:rsidRPr="00C33222">
        <w:rPr>
          <w:lang w:val="es-CR"/>
        </w:rPr>
        <w:t xml:space="preserve">: </w:t>
      </w:r>
      <w:r w:rsidRPr="00C33222">
        <w:rPr>
          <w:lang w:val="es-CR"/>
        </w:rPr>
        <w:t>Entrenamiento de Padres Sustitutos y A</w:t>
      </w:r>
      <w:r w:rsidR="00F06B51" w:rsidRPr="00C33222">
        <w:rPr>
          <w:lang w:val="es-CR"/>
        </w:rPr>
        <w:t>doptivos</w:t>
      </w:r>
    </w:p>
    <w:p w:rsidR="004B0E6D" w:rsidRPr="00C33222" w:rsidRDefault="004B0E6D" w:rsidP="001756A0">
      <w:pPr>
        <w:tabs>
          <w:tab w:val="left" w:pos="0"/>
        </w:tabs>
        <w:suppressAutoHyphens/>
        <w:rPr>
          <w:rFonts w:cs="Arial"/>
          <w:szCs w:val="22"/>
          <w:lang w:val="es-CR"/>
        </w:rPr>
      </w:pPr>
      <w:r w:rsidRPr="00C33222">
        <w:rPr>
          <w:rFonts w:cs="Arial"/>
          <w:szCs w:val="22"/>
          <w:lang w:val="es-CR"/>
        </w:rPr>
        <w:t>¿Qué tan bien está funcionando el sistema del personal y los proveedores estatal</w:t>
      </w:r>
      <w:r w:rsidR="0001460A">
        <w:rPr>
          <w:rFonts w:cs="Arial"/>
          <w:szCs w:val="22"/>
          <w:lang w:val="es-CR"/>
        </w:rPr>
        <w:t>es</w:t>
      </w:r>
      <w:r w:rsidRPr="00C33222">
        <w:rPr>
          <w:rFonts w:cs="Arial"/>
          <w:szCs w:val="22"/>
          <w:lang w:val="es-CR"/>
        </w:rPr>
        <w:t xml:space="preserve"> para asegurar que el entrenamiento</w:t>
      </w:r>
      <w:r w:rsidR="00144276" w:rsidRPr="00C33222">
        <w:rPr>
          <w:rFonts w:cs="Arial"/>
          <w:szCs w:val="22"/>
          <w:lang w:val="es-CR"/>
        </w:rPr>
        <w:t xml:space="preserve"> para </w:t>
      </w:r>
      <w:r w:rsidR="0001460A">
        <w:rPr>
          <w:rFonts w:cs="Arial"/>
          <w:szCs w:val="22"/>
          <w:lang w:val="es-CR"/>
        </w:rPr>
        <w:t>los actuales</w:t>
      </w:r>
      <w:r w:rsidR="00144276" w:rsidRPr="00C33222">
        <w:rPr>
          <w:rFonts w:cs="Arial"/>
          <w:szCs w:val="22"/>
          <w:lang w:val="es-CR"/>
        </w:rPr>
        <w:t xml:space="preserve"> o posible</w:t>
      </w:r>
      <w:r w:rsidR="0001460A">
        <w:rPr>
          <w:rFonts w:cs="Arial"/>
          <w:szCs w:val="22"/>
          <w:lang w:val="es-CR"/>
        </w:rPr>
        <w:t>s</w:t>
      </w:r>
      <w:r w:rsidR="00144276" w:rsidRPr="00C33222">
        <w:rPr>
          <w:rFonts w:cs="Arial"/>
          <w:szCs w:val="22"/>
          <w:lang w:val="es-CR"/>
        </w:rPr>
        <w:t xml:space="preserve"> padres sustitutos, padres adoptivos, y personal de licencia del estado o servicios aprobado</w:t>
      </w:r>
      <w:r w:rsidR="0001460A">
        <w:rPr>
          <w:rFonts w:cs="Arial"/>
          <w:szCs w:val="22"/>
          <w:lang w:val="es-CR"/>
        </w:rPr>
        <w:t>s</w:t>
      </w:r>
      <w:r w:rsidR="00144276" w:rsidRPr="00C33222">
        <w:rPr>
          <w:rFonts w:cs="Arial"/>
          <w:szCs w:val="22"/>
          <w:lang w:val="es-CR"/>
        </w:rPr>
        <w:t xml:space="preserve"> (menores que reciben cuidado sustituto o asistencia adoptiv</w:t>
      </w:r>
      <w:r w:rsidR="0001460A">
        <w:rPr>
          <w:rFonts w:cs="Arial"/>
          <w:szCs w:val="22"/>
          <w:lang w:val="es-CR"/>
        </w:rPr>
        <w:t>a</w:t>
      </w:r>
      <w:r w:rsidR="00144276" w:rsidRPr="00C33222">
        <w:rPr>
          <w:rFonts w:cs="Arial"/>
          <w:szCs w:val="22"/>
          <w:lang w:val="es-CR"/>
        </w:rPr>
        <w:t xml:space="preserve"> debajo título IV-E) </w:t>
      </w:r>
      <w:r w:rsidR="00B16701" w:rsidRPr="00C33222">
        <w:rPr>
          <w:rFonts w:cs="Arial"/>
          <w:szCs w:val="22"/>
          <w:lang w:val="es-CR"/>
        </w:rPr>
        <w:t xml:space="preserve">satisface </w:t>
      </w:r>
      <w:r w:rsidR="004C59A1" w:rsidRPr="00C33222">
        <w:rPr>
          <w:rFonts w:cs="Arial"/>
          <w:szCs w:val="22"/>
          <w:lang w:val="es-CR"/>
        </w:rPr>
        <w:t>las habilidades y conocimientos</w:t>
      </w:r>
      <w:r w:rsidR="00B16701" w:rsidRPr="00C33222">
        <w:rPr>
          <w:lang w:val="es-CR"/>
        </w:rPr>
        <w:t xml:space="preserve"> </w:t>
      </w:r>
      <w:r w:rsidR="00B16701" w:rsidRPr="00C33222">
        <w:rPr>
          <w:rFonts w:cs="Arial"/>
          <w:szCs w:val="22"/>
          <w:lang w:val="es-CR"/>
        </w:rPr>
        <w:t>necesario</w:t>
      </w:r>
      <w:r w:rsidR="004C59A1" w:rsidRPr="00C33222">
        <w:rPr>
          <w:rFonts w:cs="Arial"/>
          <w:szCs w:val="22"/>
          <w:lang w:val="es-CR"/>
        </w:rPr>
        <w:t xml:space="preserve"> para llevar a cabo sus funciones con </w:t>
      </w:r>
      <w:r w:rsidR="00B84802">
        <w:rPr>
          <w:rFonts w:cs="Arial"/>
          <w:szCs w:val="22"/>
          <w:lang w:val="es-CR"/>
        </w:rPr>
        <w:t>respeto</w:t>
      </w:r>
      <w:r w:rsidR="004C59A1" w:rsidRPr="00C33222">
        <w:rPr>
          <w:rFonts w:cs="Arial"/>
          <w:szCs w:val="22"/>
          <w:lang w:val="es-CR"/>
        </w:rPr>
        <w:t xml:space="preserve"> a los menores de </w:t>
      </w:r>
      <w:r w:rsidR="0001460A">
        <w:rPr>
          <w:rFonts w:cs="Arial"/>
          <w:szCs w:val="22"/>
          <w:lang w:val="es-CR"/>
        </w:rPr>
        <w:t xml:space="preserve">padres </w:t>
      </w:r>
      <w:r w:rsidR="004C59A1" w:rsidRPr="00C33222">
        <w:rPr>
          <w:rFonts w:cs="Arial"/>
          <w:szCs w:val="22"/>
          <w:lang w:val="es-CR"/>
        </w:rPr>
        <w:t>sustitutos y adoptivos?</w:t>
      </w:r>
    </w:p>
    <w:p w:rsidR="00737D8E" w:rsidRDefault="00737D8E" w:rsidP="001B4982">
      <w:pPr>
        <w:spacing w:before="240" w:after="240"/>
        <w:ind w:left="720"/>
        <w:rPr>
          <w:lang w:val="es-CR"/>
        </w:rPr>
      </w:pPr>
      <w:r w:rsidRPr="00C33222">
        <w:rPr>
          <w:lang w:val="es-CR"/>
        </w:rPr>
        <w:t xml:space="preserve">Por favor proporcione datos cuantitativos/cualitativos o información con </w:t>
      </w:r>
      <w:r w:rsidR="00B84802">
        <w:rPr>
          <w:lang w:val="es-CR"/>
        </w:rPr>
        <w:t>respeto</w:t>
      </w:r>
      <w:r w:rsidRPr="00C33222">
        <w:rPr>
          <w:lang w:val="es-CR"/>
        </w:rPr>
        <w:t xml:space="preserve"> a lo referente arriba </w:t>
      </w:r>
      <w:r w:rsidR="00F92C41" w:rsidRPr="00C33222">
        <w:rPr>
          <w:lang w:val="es-CR"/>
        </w:rPr>
        <w:t>de lo</w:t>
      </w:r>
      <w:r w:rsidR="0001460A">
        <w:rPr>
          <w:lang w:val="es-CR"/>
        </w:rPr>
        <w:t>s</w:t>
      </w:r>
      <w:r w:rsidRPr="00C33222">
        <w:rPr>
          <w:lang w:val="es-CR"/>
        </w:rPr>
        <w:t xml:space="preserve"> </w:t>
      </w:r>
      <w:r w:rsidR="0001460A">
        <w:rPr>
          <w:lang w:val="es-CR"/>
        </w:rPr>
        <w:t xml:space="preserve">actuales </w:t>
      </w:r>
      <w:r w:rsidRPr="00C33222">
        <w:rPr>
          <w:rFonts w:cs="Arial"/>
          <w:szCs w:val="22"/>
          <w:lang w:val="es-CR"/>
        </w:rPr>
        <w:t>o posible</w:t>
      </w:r>
      <w:r w:rsidR="0001460A">
        <w:rPr>
          <w:rFonts w:cs="Arial"/>
          <w:szCs w:val="22"/>
          <w:lang w:val="es-CR"/>
        </w:rPr>
        <w:t>s</w:t>
      </w:r>
      <w:r w:rsidRPr="00C33222">
        <w:rPr>
          <w:rFonts w:cs="Arial"/>
          <w:szCs w:val="22"/>
          <w:lang w:val="es-CR"/>
        </w:rPr>
        <w:t xml:space="preserve"> </w:t>
      </w:r>
      <w:r w:rsidR="00F92C41" w:rsidRPr="00C33222">
        <w:rPr>
          <w:rFonts w:cs="Arial"/>
          <w:szCs w:val="22"/>
          <w:lang w:val="es-CR"/>
        </w:rPr>
        <w:t xml:space="preserve">cuidadores y personal de </w:t>
      </w:r>
      <w:r w:rsidR="0001460A">
        <w:rPr>
          <w:rFonts w:cs="Arial"/>
          <w:szCs w:val="22"/>
          <w:lang w:val="es-CR"/>
        </w:rPr>
        <w:t xml:space="preserve">servicios </w:t>
      </w:r>
      <w:r w:rsidR="00F92C41" w:rsidRPr="00C33222">
        <w:rPr>
          <w:rFonts w:cs="Arial"/>
          <w:szCs w:val="22"/>
          <w:lang w:val="es-CR"/>
        </w:rPr>
        <w:t>licencia</w:t>
      </w:r>
      <w:r w:rsidR="0001460A">
        <w:rPr>
          <w:rFonts w:cs="Arial"/>
          <w:szCs w:val="22"/>
          <w:lang w:val="es-CR"/>
        </w:rPr>
        <w:t xml:space="preserve">dos o </w:t>
      </w:r>
      <w:r w:rsidR="00F92C41" w:rsidRPr="00C33222">
        <w:rPr>
          <w:rFonts w:cs="Arial"/>
          <w:szCs w:val="22"/>
          <w:lang w:val="es-CR"/>
        </w:rPr>
        <w:t>aprobado</w:t>
      </w:r>
      <w:r w:rsidR="0001460A">
        <w:rPr>
          <w:rFonts w:cs="Arial"/>
          <w:szCs w:val="22"/>
          <w:lang w:val="es-CR"/>
        </w:rPr>
        <w:t>s por el estado</w:t>
      </w:r>
      <w:r w:rsidR="00F92C41" w:rsidRPr="00C33222">
        <w:rPr>
          <w:rFonts w:cs="Arial"/>
          <w:szCs w:val="22"/>
          <w:lang w:val="es-CR"/>
        </w:rPr>
        <w:t xml:space="preserve">, </w:t>
      </w:r>
      <w:r w:rsidR="0001460A">
        <w:rPr>
          <w:rFonts w:cs="Arial"/>
          <w:szCs w:val="22"/>
          <w:lang w:val="es-CR"/>
        </w:rPr>
        <w:t xml:space="preserve">quienes se cuiden </w:t>
      </w:r>
      <w:r w:rsidR="00AC753C" w:rsidRPr="00C33222">
        <w:rPr>
          <w:rFonts w:cs="Arial"/>
          <w:szCs w:val="22"/>
          <w:lang w:val="es-CR"/>
        </w:rPr>
        <w:t>de m</w:t>
      </w:r>
      <w:r w:rsidR="00F92C41" w:rsidRPr="00C33222">
        <w:rPr>
          <w:lang w:val="es-CR"/>
        </w:rPr>
        <w:t xml:space="preserve">enores que reciben </w:t>
      </w:r>
      <w:r w:rsidR="00AC753C" w:rsidRPr="00C33222">
        <w:rPr>
          <w:lang w:val="es-CR"/>
        </w:rPr>
        <w:t xml:space="preserve">atención de </w:t>
      </w:r>
      <w:r w:rsidR="00F92C41" w:rsidRPr="00C33222">
        <w:rPr>
          <w:lang w:val="es-CR"/>
        </w:rPr>
        <w:t>cuidado sustituto o asistencia adoptiv</w:t>
      </w:r>
      <w:r w:rsidR="0001460A">
        <w:rPr>
          <w:lang w:val="es-CR"/>
        </w:rPr>
        <w:t>o</w:t>
      </w:r>
      <w:r w:rsidR="00F92C41" w:rsidRPr="00C33222">
        <w:rPr>
          <w:lang w:val="es-CR"/>
        </w:rPr>
        <w:t xml:space="preserve"> debajo título IV-E, que muestran:</w:t>
      </w:r>
    </w:p>
    <w:p w:rsidR="00740F7D" w:rsidRPr="00C33222" w:rsidRDefault="0001460A" w:rsidP="00740F7D">
      <w:pPr>
        <w:pStyle w:val="ListParagraph"/>
        <w:numPr>
          <w:ilvl w:val="0"/>
          <w:numId w:val="15"/>
        </w:numPr>
        <w:ind w:left="1440"/>
        <w:rPr>
          <w:lang w:val="es-CR"/>
        </w:rPr>
      </w:pPr>
      <w:r w:rsidRPr="00F10546">
        <w:rPr>
          <w:lang w:val="es-PR"/>
        </w:rPr>
        <w:t xml:space="preserve">Que el </w:t>
      </w:r>
      <w:r w:rsidRPr="003853D7">
        <w:rPr>
          <w:lang w:val="es-CR"/>
        </w:rPr>
        <w:t>p</w:t>
      </w:r>
      <w:r w:rsidR="00740F7D" w:rsidRPr="00C33222">
        <w:rPr>
          <w:lang w:val="es-CR"/>
        </w:rPr>
        <w:t xml:space="preserve">ersonal recibe entrenamiento de acuerdo con los requisitos de horas </w:t>
      </w:r>
      <w:proofErr w:type="spellStart"/>
      <w:r w:rsidR="00740F7D" w:rsidRPr="00C33222">
        <w:rPr>
          <w:lang w:val="es-CR"/>
        </w:rPr>
        <w:t>annual</w:t>
      </w:r>
      <w:r>
        <w:rPr>
          <w:lang w:val="es-CR"/>
        </w:rPr>
        <w:t>es</w:t>
      </w:r>
      <w:proofErr w:type="spellEnd"/>
      <w:r w:rsidR="00740F7D" w:rsidRPr="00C33222">
        <w:rPr>
          <w:lang w:val="es-CR"/>
        </w:rPr>
        <w:t>/semestral</w:t>
      </w:r>
      <w:r>
        <w:rPr>
          <w:lang w:val="es-CR"/>
        </w:rPr>
        <w:t>es</w:t>
      </w:r>
      <w:r w:rsidR="00740F7D" w:rsidRPr="00C33222">
        <w:rPr>
          <w:lang w:val="es-CR"/>
        </w:rPr>
        <w:t xml:space="preserve"> de educación continua establecid</w:t>
      </w:r>
      <w:r w:rsidR="00BF7B3B">
        <w:rPr>
          <w:lang w:val="es-CR"/>
        </w:rPr>
        <w:t>os</w:t>
      </w:r>
      <w:r w:rsidR="00740F7D" w:rsidRPr="00C33222">
        <w:rPr>
          <w:lang w:val="es-CR"/>
        </w:rPr>
        <w:t xml:space="preserve"> y </w:t>
      </w:r>
      <w:r w:rsidR="00BF7B3B">
        <w:rPr>
          <w:lang w:val="es-CR"/>
        </w:rPr>
        <w:t xml:space="preserve">el </w:t>
      </w:r>
      <w:r w:rsidR="00740F7D" w:rsidRPr="00C33222">
        <w:rPr>
          <w:lang w:val="es-CR"/>
        </w:rPr>
        <w:t xml:space="preserve">tiempo puesto para la </w:t>
      </w:r>
      <w:proofErr w:type="spellStart"/>
      <w:r w:rsidR="00740F7D" w:rsidRPr="00C33222">
        <w:rPr>
          <w:lang w:val="es-CR"/>
        </w:rPr>
        <w:t>provision</w:t>
      </w:r>
      <w:proofErr w:type="spellEnd"/>
      <w:r w:rsidR="00740F7D" w:rsidRPr="00C33222">
        <w:rPr>
          <w:lang w:val="es-CR"/>
        </w:rPr>
        <w:t xml:space="preserve"> de entrenamiento inicial</w:t>
      </w:r>
      <w:r w:rsidR="00BF7B3B">
        <w:rPr>
          <w:lang w:val="es-CR"/>
        </w:rPr>
        <w:t xml:space="preserve"> y seguido</w:t>
      </w:r>
      <w:r w:rsidR="00740F7D" w:rsidRPr="00C33222">
        <w:rPr>
          <w:lang w:val="es-CR"/>
        </w:rPr>
        <w:t>.</w:t>
      </w:r>
    </w:p>
    <w:p w:rsidR="00F76949" w:rsidRPr="00C33222" w:rsidRDefault="00AA0F0A" w:rsidP="00E26197">
      <w:pPr>
        <w:pStyle w:val="ListParagraph"/>
        <w:numPr>
          <w:ilvl w:val="0"/>
          <w:numId w:val="15"/>
        </w:numPr>
        <w:ind w:left="1440"/>
        <w:rPr>
          <w:lang w:val="es-CR"/>
        </w:rPr>
      </w:pPr>
      <w:r w:rsidRPr="00C33222">
        <w:rPr>
          <w:lang w:val="es-CR"/>
        </w:rPr>
        <w:t xml:space="preserve">Qué tan bien esta en conformidad el entrenamiento </w:t>
      </w:r>
      <w:r w:rsidR="003A2F37">
        <w:rPr>
          <w:lang w:val="es-CR"/>
        </w:rPr>
        <w:t>del</w:t>
      </w:r>
      <w:r w:rsidRPr="00C33222">
        <w:rPr>
          <w:lang w:val="es-CR"/>
        </w:rPr>
        <w:t xml:space="preserve"> curso </w:t>
      </w:r>
      <w:r w:rsidR="003A2F37">
        <w:rPr>
          <w:lang w:val="es-CR"/>
        </w:rPr>
        <w:t>del</w:t>
      </w:r>
      <w:r w:rsidRPr="00C33222">
        <w:rPr>
          <w:lang w:val="es-CR"/>
        </w:rPr>
        <w:t xml:space="preserve"> personal para que hagan su trabajo necesario en relación con los </w:t>
      </w:r>
      <w:r w:rsidR="00E26197" w:rsidRPr="00C33222">
        <w:rPr>
          <w:lang w:val="es-CR"/>
        </w:rPr>
        <w:t>menores sustitutos y adoptivos</w:t>
      </w:r>
      <w:r w:rsidR="00F76949" w:rsidRPr="00C33222">
        <w:rPr>
          <w:lang w:val="es-CR"/>
        </w:rPr>
        <w:t>.</w:t>
      </w:r>
    </w:p>
    <w:p w:rsidR="00F2694E" w:rsidRPr="003853D7" w:rsidRDefault="00D94C26" w:rsidP="00EC2390">
      <w:pPr>
        <w:spacing w:before="240" w:after="240"/>
        <w:rPr>
          <w:b/>
          <w:sz w:val="26"/>
          <w:szCs w:val="26"/>
          <w:lang w:val="es-CR"/>
        </w:rPr>
      </w:pPr>
      <w:r w:rsidRPr="003853D7">
        <w:rPr>
          <w:b/>
          <w:sz w:val="26"/>
          <w:szCs w:val="26"/>
          <w:lang w:val="es-CR"/>
        </w:rPr>
        <w:t xml:space="preserve">Respuesta </w:t>
      </w:r>
      <w:r w:rsidR="003A2F37">
        <w:rPr>
          <w:b/>
          <w:sz w:val="26"/>
          <w:szCs w:val="26"/>
          <w:lang w:val="es-CR"/>
        </w:rPr>
        <w:t>del</w:t>
      </w:r>
      <w:r w:rsidRPr="003853D7">
        <w:rPr>
          <w:b/>
          <w:sz w:val="26"/>
          <w:szCs w:val="26"/>
          <w:lang w:val="es-CR"/>
        </w:rPr>
        <w:t xml:space="preserve"> </w:t>
      </w:r>
      <w:r w:rsidR="003C7DC0">
        <w:rPr>
          <w:b/>
          <w:sz w:val="26"/>
          <w:szCs w:val="26"/>
          <w:lang w:val="es-CR"/>
        </w:rPr>
        <w:t>E</w:t>
      </w:r>
      <w:r w:rsidR="00C35A27" w:rsidRPr="003853D7">
        <w:rPr>
          <w:b/>
          <w:sz w:val="26"/>
          <w:szCs w:val="26"/>
          <w:lang w:val="es-CR"/>
        </w:rPr>
        <w:t>stado</w:t>
      </w:r>
      <w:r w:rsidR="00EC2390" w:rsidRPr="003853D7">
        <w:rPr>
          <w:b/>
          <w:sz w:val="26"/>
          <w:szCs w:val="26"/>
          <w:lang w:val="es-CR"/>
        </w:rPr>
        <w:t>:</w:t>
      </w:r>
    </w:p>
    <w:p w:rsidR="00F81808" w:rsidRDefault="00F81808">
      <w:pPr>
        <w:spacing w:before="0" w:after="0" w:line="240" w:lineRule="auto"/>
        <w:rPr>
          <w:szCs w:val="26"/>
          <w:lang w:val="es-CR"/>
        </w:rPr>
      </w:pPr>
    </w:p>
    <w:p w:rsidR="00EC2390" w:rsidRPr="00C33222" w:rsidRDefault="00EC2390">
      <w:pPr>
        <w:spacing w:before="0" w:after="0" w:line="240" w:lineRule="auto"/>
        <w:rPr>
          <w:szCs w:val="26"/>
          <w:lang w:val="es-CR"/>
        </w:rPr>
      </w:pPr>
      <w:r w:rsidRPr="00C33222">
        <w:rPr>
          <w:szCs w:val="26"/>
          <w:lang w:val="es-CR"/>
        </w:rPr>
        <w:br w:type="page"/>
      </w:r>
    </w:p>
    <w:p w:rsidR="00F76949" w:rsidRPr="00C33222" w:rsidRDefault="00F624C6" w:rsidP="00A8770D">
      <w:pPr>
        <w:pStyle w:val="Heading3"/>
        <w:rPr>
          <w:lang w:val="es-CR"/>
        </w:rPr>
      </w:pPr>
      <w:bookmarkStart w:id="74" w:name="_Toc484425338"/>
      <w:r w:rsidRPr="00C33222">
        <w:rPr>
          <w:lang w:val="es-CR"/>
        </w:rPr>
        <w:lastRenderedPageBreak/>
        <w:t xml:space="preserve">E. </w:t>
      </w:r>
      <w:r w:rsidR="0059335A" w:rsidRPr="00C33222">
        <w:rPr>
          <w:lang w:val="es-CR"/>
        </w:rPr>
        <w:t xml:space="preserve">Variedad de Servicios </w:t>
      </w:r>
      <w:r w:rsidR="0045719B" w:rsidRPr="00C33222">
        <w:rPr>
          <w:lang w:val="es-CR"/>
        </w:rPr>
        <w:t>y Desarrollo de Recursos</w:t>
      </w:r>
      <w:bookmarkEnd w:id="74"/>
    </w:p>
    <w:p w:rsidR="00F76949" w:rsidRPr="003853D7" w:rsidRDefault="000268DF" w:rsidP="00664230">
      <w:pPr>
        <w:pStyle w:val="Heading4"/>
        <w:rPr>
          <w:lang w:val="es-CR"/>
        </w:rPr>
      </w:pPr>
      <w:r w:rsidRPr="003853D7">
        <w:rPr>
          <w:lang w:val="es-CR"/>
        </w:rPr>
        <w:t>Punto</w:t>
      </w:r>
      <w:r w:rsidR="0047097A" w:rsidRPr="003853D7">
        <w:rPr>
          <w:lang w:val="es-CR"/>
        </w:rPr>
        <w:t xml:space="preserve"> 29</w:t>
      </w:r>
      <w:r w:rsidR="00A8770D" w:rsidRPr="003853D7">
        <w:rPr>
          <w:lang w:val="es-CR"/>
        </w:rPr>
        <w:t xml:space="preserve">: </w:t>
      </w:r>
      <w:r w:rsidR="00642175" w:rsidRPr="003853D7">
        <w:rPr>
          <w:lang w:val="es-CR"/>
        </w:rPr>
        <w:t xml:space="preserve">Variedad de </w:t>
      </w:r>
      <w:r w:rsidRPr="003853D7">
        <w:rPr>
          <w:lang w:val="es-CR"/>
        </w:rPr>
        <w:t>Servicio</w:t>
      </w:r>
      <w:r w:rsidR="00601984" w:rsidRPr="003853D7">
        <w:rPr>
          <w:lang w:val="es-CR"/>
        </w:rPr>
        <w:t>s</w:t>
      </w:r>
    </w:p>
    <w:p w:rsidR="0054473A" w:rsidRPr="00C33222" w:rsidRDefault="0054473A" w:rsidP="00A8770D">
      <w:pPr>
        <w:rPr>
          <w:lang w:val="es-CR"/>
        </w:rPr>
      </w:pPr>
      <w:r w:rsidRPr="00C33222">
        <w:rPr>
          <w:lang w:val="es-CR"/>
        </w:rPr>
        <w:t>¿</w:t>
      </w:r>
      <w:r w:rsidRPr="002B66DF">
        <w:rPr>
          <w:lang w:val="es-PR"/>
        </w:rPr>
        <w:t>Qué</w:t>
      </w:r>
      <w:r w:rsidRPr="00C33222">
        <w:rPr>
          <w:lang w:val="es-CR"/>
        </w:rPr>
        <w:t xml:space="preserve"> tan </w:t>
      </w:r>
      <w:r w:rsidRPr="002B66DF">
        <w:rPr>
          <w:lang w:val="es-PR"/>
        </w:rPr>
        <w:t>bien</w:t>
      </w:r>
      <w:r w:rsidRPr="00C33222">
        <w:rPr>
          <w:lang w:val="es-CR"/>
        </w:rPr>
        <w:t xml:space="preserve"> </w:t>
      </w:r>
      <w:r w:rsidRPr="002B66DF">
        <w:rPr>
          <w:lang w:val="es-PR"/>
        </w:rPr>
        <w:t>está</w:t>
      </w:r>
      <w:r w:rsidRPr="00C33222">
        <w:rPr>
          <w:lang w:val="es-CR"/>
        </w:rPr>
        <w:t xml:space="preserve"> </w:t>
      </w:r>
      <w:r w:rsidRPr="002B66DF">
        <w:rPr>
          <w:lang w:val="es-PR"/>
        </w:rPr>
        <w:t>funcionando</w:t>
      </w:r>
      <w:r w:rsidRPr="00C33222">
        <w:rPr>
          <w:lang w:val="es-CR"/>
        </w:rPr>
        <w:t xml:space="preserve"> el </w:t>
      </w:r>
      <w:r w:rsidRPr="002B66DF">
        <w:rPr>
          <w:lang w:val="es-PR"/>
        </w:rPr>
        <w:t>sistema</w:t>
      </w:r>
      <w:r w:rsidR="00FF2A91" w:rsidRPr="00C33222">
        <w:rPr>
          <w:lang w:val="es-CR"/>
        </w:rPr>
        <w:t xml:space="preserve"> de </w:t>
      </w:r>
      <w:r w:rsidR="00FF2A91" w:rsidRPr="00FF2A91">
        <w:rPr>
          <w:lang w:val="es-PR"/>
        </w:rPr>
        <w:t>variedad</w:t>
      </w:r>
      <w:r w:rsidR="00FF2A91" w:rsidRPr="00C33222">
        <w:rPr>
          <w:lang w:val="es-CR"/>
        </w:rPr>
        <w:t xml:space="preserve"> de </w:t>
      </w:r>
      <w:r w:rsidR="00FF2A91" w:rsidRPr="00FF2A91">
        <w:rPr>
          <w:lang w:val="es-PR"/>
        </w:rPr>
        <w:t>servicios</w:t>
      </w:r>
      <w:r w:rsidR="00FF2A91" w:rsidRPr="00C33222">
        <w:rPr>
          <w:lang w:val="es-CR"/>
        </w:rPr>
        <w:t xml:space="preserve"> </w:t>
      </w:r>
      <w:r w:rsidRPr="00C33222">
        <w:rPr>
          <w:lang w:val="es-CR"/>
        </w:rPr>
        <w:t xml:space="preserve">y </w:t>
      </w:r>
      <w:r w:rsidRPr="002B66DF">
        <w:rPr>
          <w:lang w:val="es-PR"/>
        </w:rPr>
        <w:t>desarrollo</w:t>
      </w:r>
      <w:r w:rsidRPr="00C33222">
        <w:rPr>
          <w:lang w:val="es-CR"/>
        </w:rPr>
        <w:t xml:space="preserve"> de </w:t>
      </w:r>
      <w:r w:rsidRPr="002B66DF">
        <w:rPr>
          <w:lang w:val="es-PR"/>
        </w:rPr>
        <w:t>recursos</w:t>
      </w:r>
      <w:r w:rsidRPr="00C33222">
        <w:rPr>
          <w:lang w:val="es-CR"/>
        </w:rPr>
        <w:t xml:space="preserve"> para </w:t>
      </w:r>
      <w:r w:rsidRPr="00DE2F62">
        <w:rPr>
          <w:lang w:val="es-PR"/>
        </w:rPr>
        <w:t>asegurar</w:t>
      </w:r>
      <w:r w:rsidRPr="00C33222">
        <w:rPr>
          <w:lang w:val="es-CR"/>
        </w:rPr>
        <w:t xml:space="preserve"> </w:t>
      </w:r>
      <w:r w:rsidR="00D84CCF" w:rsidRPr="00FF2A91">
        <w:rPr>
          <w:lang w:val="es-PR"/>
        </w:rPr>
        <w:t>que</w:t>
      </w:r>
      <w:r w:rsidR="00D84CCF" w:rsidRPr="00C33222">
        <w:rPr>
          <w:lang w:val="es-CR"/>
        </w:rPr>
        <w:t xml:space="preserve"> l</w:t>
      </w:r>
      <w:r w:rsidR="00FF2A91" w:rsidRPr="00C33222">
        <w:rPr>
          <w:lang w:val="es-CR"/>
        </w:rPr>
        <w:t xml:space="preserve">os </w:t>
      </w:r>
      <w:r w:rsidRPr="00DE2F62">
        <w:rPr>
          <w:lang w:val="es-PR"/>
        </w:rPr>
        <w:t>sig</w:t>
      </w:r>
      <w:r w:rsidR="00DE2F62">
        <w:rPr>
          <w:lang w:val="es-PR"/>
        </w:rPr>
        <w:t>ui</w:t>
      </w:r>
      <w:r w:rsidRPr="00DE2F62">
        <w:rPr>
          <w:lang w:val="es-PR"/>
        </w:rPr>
        <w:t>ente</w:t>
      </w:r>
      <w:r w:rsidR="00BF7B3B">
        <w:rPr>
          <w:lang w:val="es-PR"/>
        </w:rPr>
        <w:t>s</w:t>
      </w:r>
      <w:r w:rsidRPr="00C33222">
        <w:rPr>
          <w:lang w:val="es-CR"/>
        </w:rPr>
        <w:t xml:space="preserve"> </w:t>
      </w:r>
      <w:r w:rsidR="00FF2A91" w:rsidRPr="005C5300">
        <w:rPr>
          <w:lang w:val="es-PR"/>
        </w:rPr>
        <w:t>servicios</w:t>
      </w:r>
      <w:r w:rsidR="00FF2A91" w:rsidRPr="00C33222">
        <w:rPr>
          <w:lang w:val="es-CR"/>
        </w:rPr>
        <w:t xml:space="preserve"> de </w:t>
      </w:r>
      <w:r w:rsidR="00FF2A91" w:rsidRPr="005C5300">
        <w:rPr>
          <w:lang w:val="es-PR"/>
        </w:rPr>
        <w:t>variedad</w:t>
      </w:r>
      <w:r w:rsidR="00FF2A91" w:rsidRPr="00C33222">
        <w:rPr>
          <w:lang w:val="es-CR"/>
        </w:rPr>
        <w:t xml:space="preserve"> </w:t>
      </w:r>
      <w:r w:rsidRPr="00C33222">
        <w:rPr>
          <w:lang w:val="es-CR"/>
        </w:rPr>
        <w:t xml:space="preserve">son </w:t>
      </w:r>
      <w:r w:rsidRPr="005C5300">
        <w:rPr>
          <w:lang w:val="es-PR"/>
        </w:rPr>
        <w:t>accesible</w:t>
      </w:r>
      <w:r w:rsidR="00BF7B3B">
        <w:rPr>
          <w:lang w:val="es-PR"/>
        </w:rPr>
        <w:t>s</w:t>
      </w:r>
      <w:r w:rsidRPr="00C33222">
        <w:rPr>
          <w:lang w:val="es-CR"/>
        </w:rPr>
        <w:t xml:space="preserve"> </w:t>
      </w:r>
      <w:r w:rsidRPr="005C5300">
        <w:rPr>
          <w:lang w:val="es-PR"/>
        </w:rPr>
        <w:t>en</w:t>
      </w:r>
      <w:r w:rsidRPr="00C33222">
        <w:rPr>
          <w:lang w:val="es-CR"/>
        </w:rPr>
        <w:t xml:space="preserve"> </w:t>
      </w:r>
      <w:r w:rsidRPr="005C5300">
        <w:rPr>
          <w:lang w:val="es-PR"/>
        </w:rPr>
        <w:t>todas</w:t>
      </w:r>
      <w:r w:rsidRPr="00C33222">
        <w:rPr>
          <w:lang w:val="es-CR"/>
        </w:rPr>
        <w:t xml:space="preserve"> </w:t>
      </w:r>
      <w:r w:rsidRPr="005C5300">
        <w:rPr>
          <w:lang w:val="es-PR"/>
        </w:rPr>
        <w:t>las</w:t>
      </w:r>
      <w:r w:rsidRPr="00C33222">
        <w:rPr>
          <w:lang w:val="es-CR"/>
        </w:rPr>
        <w:t xml:space="preserve"> </w:t>
      </w:r>
      <w:r w:rsidRPr="005C5300">
        <w:rPr>
          <w:lang w:val="es-PR"/>
        </w:rPr>
        <w:t>jurisdicciones</w:t>
      </w:r>
      <w:r w:rsidRPr="00C33222">
        <w:rPr>
          <w:lang w:val="es-CR"/>
        </w:rPr>
        <w:t xml:space="preserve"> </w:t>
      </w:r>
      <w:r w:rsidRPr="00FF2A91">
        <w:rPr>
          <w:lang w:val="es-PR"/>
        </w:rPr>
        <w:t>políticas</w:t>
      </w:r>
      <w:r w:rsidRPr="00C33222">
        <w:rPr>
          <w:lang w:val="es-CR"/>
        </w:rPr>
        <w:t xml:space="preserve"> </w:t>
      </w:r>
      <w:r w:rsidR="005C5300" w:rsidRPr="00FF2A91">
        <w:rPr>
          <w:lang w:val="es-PR"/>
        </w:rPr>
        <w:t>debajo</w:t>
      </w:r>
      <w:r w:rsidRPr="00C33222">
        <w:rPr>
          <w:lang w:val="es-CR"/>
        </w:rPr>
        <w:t xml:space="preserve"> </w:t>
      </w:r>
      <w:r w:rsidR="00FF2A91" w:rsidRPr="00C33222">
        <w:rPr>
          <w:lang w:val="es-CR"/>
        </w:rPr>
        <w:t>d</w:t>
      </w:r>
      <w:r w:rsidRPr="00C33222">
        <w:rPr>
          <w:lang w:val="es-CR"/>
        </w:rPr>
        <w:t>el CFSP?</w:t>
      </w:r>
    </w:p>
    <w:p w:rsidR="00F76949" w:rsidRPr="00C33222" w:rsidRDefault="003F614B" w:rsidP="003F614B">
      <w:pPr>
        <w:pStyle w:val="ListParagraph"/>
        <w:numPr>
          <w:ilvl w:val="0"/>
          <w:numId w:val="16"/>
        </w:numPr>
        <w:ind w:left="720"/>
        <w:rPr>
          <w:lang w:val="es-CR"/>
        </w:rPr>
      </w:pPr>
      <w:r w:rsidRPr="002B66DF">
        <w:rPr>
          <w:lang w:val="es-PR"/>
        </w:rPr>
        <w:t>Servicios</w:t>
      </w:r>
      <w:r w:rsidRPr="00C33222">
        <w:rPr>
          <w:lang w:val="es-CR"/>
        </w:rPr>
        <w:t xml:space="preserve"> </w:t>
      </w:r>
      <w:r w:rsidRPr="002B66DF">
        <w:rPr>
          <w:lang w:val="es-PR"/>
        </w:rPr>
        <w:t>que</w:t>
      </w:r>
      <w:r w:rsidRPr="00C33222">
        <w:rPr>
          <w:lang w:val="es-CR"/>
        </w:rPr>
        <w:t xml:space="preserve"> </w:t>
      </w:r>
      <w:r w:rsidRPr="002B66DF">
        <w:rPr>
          <w:lang w:val="es-PR"/>
        </w:rPr>
        <w:t>evalúan</w:t>
      </w:r>
      <w:r w:rsidRPr="00C33222">
        <w:rPr>
          <w:lang w:val="es-CR"/>
        </w:rPr>
        <w:t xml:space="preserve"> </w:t>
      </w:r>
      <w:r w:rsidRPr="002B66DF">
        <w:rPr>
          <w:lang w:val="es-PR"/>
        </w:rPr>
        <w:t>las</w:t>
      </w:r>
      <w:r w:rsidRPr="00C33222">
        <w:rPr>
          <w:lang w:val="es-CR"/>
        </w:rPr>
        <w:t xml:space="preserve"> </w:t>
      </w:r>
      <w:r w:rsidRPr="002B66DF">
        <w:rPr>
          <w:lang w:val="es-PR"/>
        </w:rPr>
        <w:t>fortalezas</w:t>
      </w:r>
      <w:r w:rsidRPr="00C33222">
        <w:rPr>
          <w:lang w:val="es-CR"/>
        </w:rPr>
        <w:t xml:space="preserve"> y </w:t>
      </w:r>
      <w:r w:rsidRPr="002B66DF">
        <w:rPr>
          <w:lang w:val="es-PR"/>
        </w:rPr>
        <w:t>necesidades</w:t>
      </w:r>
      <w:r w:rsidRPr="00C33222">
        <w:rPr>
          <w:lang w:val="es-CR"/>
        </w:rPr>
        <w:t xml:space="preserve"> y </w:t>
      </w:r>
      <w:r w:rsidRPr="002B66DF">
        <w:rPr>
          <w:lang w:val="es-PR"/>
        </w:rPr>
        <w:t>determina</w:t>
      </w:r>
      <w:r w:rsidR="00BF7B3B">
        <w:rPr>
          <w:lang w:val="es-PR"/>
        </w:rPr>
        <w:t>n</w:t>
      </w:r>
      <w:r w:rsidRPr="00C33222">
        <w:rPr>
          <w:lang w:val="es-CR"/>
        </w:rPr>
        <w:t xml:space="preserve"> </w:t>
      </w:r>
      <w:r w:rsidRPr="002B66DF">
        <w:rPr>
          <w:lang w:val="es-PR"/>
        </w:rPr>
        <w:t>otras</w:t>
      </w:r>
      <w:r w:rsidRPr="00C33222">
        <w:rPr>
          <w:lang w:val="es-CR"/>
        </w:rPr>
        <w:t xml:space="preserve"> </w:t>
      </w:r>
      <w:r w:rsidRPr="002B66DF">
        <w:rPr>
          <w:lang w:val="es-PR"/>
        </w:rPr>
        <w:t>necesidades</w:t>
      </w:r>
      <w:r w:rsidRPr="00C33222">
        <w:rPr>
          <w:lang w:val="es-CR"/>
        </w:rPr>
        <w:t xml:space="preserve"> de </w:t>
      </w:r>
      <w:r w:rsidRPr="002B66DF">
        <w:rPr>
          <w:lang w:val="es-PR"/>
        </w:rPr>
        <w:t>servicio</w:t>
      </w:r>
      <w:r w:rsidR="00984B93" w:rsidRPr="00C33222">
        <w:rPr>
          <w:lang w:val="es-CR"/>
        </w:rPr>
        <w:t xml:space="preserve"> para los </w:t>
      </w:r>
      <w:r w:rsidR="00984B93" w:rsidRPr="002B66DF">
        <w:rPr>
          <w:lang w:val="es-PR"/>
        </w:rPr>
        <w:t>menores</w:t>
      </w:r>
      <w:r w:rsidR="00984B93" w:rsidRPr="00C33222">
        <w:rPr>
          <w:lang w:val="es-CR"/>
        </w:rPr>
        <w:t xml:space="preserve"> y </w:t>
      </w:r>
      <w:r w:rsidR="00984B93" w:rsidRPr="002B66DF">
        <w:rPr>
          <w:lang w:val="es-PR"/>
        </w:rPr>
        <w:t>las</w:t>
      </w:r>
      <w:r w:rsidR="00984B93" w:rsidRPr="00C33222">
        <w:rPr>
          <w:lang w:val="es-CR"/>
        </w:rPr>
        <w:t xml:space="preserve"> </w:t>
      </w:r>
      <w:r w:rsidR="00984B93" w:rsidRPr="002B66DF">
        <w:rPr>
          <w:lang w:val="es-PR"/>
        </w:rPr>
        <w:t>familias</w:t>
      </w:r>
      <w:r w:rsidR="00481268" w:rsidRPr="00C33222">
        <w:rPr>
          <w:lang w:val="es-CR"/>
        </w:rPr>
        <w:t>;</w:t>
      </w:r>
    </w:p>
    <w:p w:rsidR="00F76949" w:rsidRPr="00C33222" w:rsidRDefault="002B66DF" w:rsidP="009C20F9">
      <w:pPr>
        <w:pStyle w:val="ListParagraph"/>
        <w:numPr>
          <w:ilvl w:val="0"/>
          <w:numId w:val="16"/>
        </w:numPr>
        <w:ind w:left="720"/>
        <w:rPr>
          <w:lang w:val="es-CR"/>
        </w:rPr>
      </w:pPr>
      <w:r w:rsidRPr="00694E64">
        <w:rPr>
          <w:lang w:val="es-PR"/>
        </w:rPr>
        <w:t>Servicios</w:t>
      </w:r>
      <w:r w:rsidRPr="00C33222">
        <w:rPr>
          <w:lang w:val="es-CR"/>
        </w:rPr>
        <w:t xml:space="preserve"> </w:t>
      </w:r>
      <w:r w:rsidRPr="005C5300">
        <w:rPr>
          <w:lang w:val="es-PR"/>
        </w:rPr>
        <w:t>que</w:t>
      </w:r>
      <w:r w:rsidRPr="00C33222">
        <w:rPr>
          <w:lang w:val="es-CR"/>
        </w:rPr>
        <w:t xml:space="preserve"> </w:t>
      </w:r>
      <w:r w:rsidRPr="005C5300">
        <w:rPr>
          <w:lang w:val="es-PR"/>
        </w:rPr>
        <w:t>responden</w:t>
      </w:r>
      <w:r w:rsidRPr="00C33222">
        <w:rPr>
          <w:lang w:val="es-CR"/>
        </w:rPr>
        <w:t xml:space="preserve"> a </w:t>
      </w:r>
      <w:r w:rsidRPr="005C5300">
        <w:rPr>
          <w:lang w:val="es-PR"/>
        </w:rPr>
        <w:t>las</w:t>
      </w:r>
      <w:r w:rsidRPr="00C33222">
        <w:rPr>
          <w:lang w:val="es-CR"/>
        </w:rPr>
        <w:t xml:space="preserve"> </w:t>
      </w:r>
      <w:r w:rsidRPr="002669AA">
        <w:rPr>
          <w:lang w:val="es-PR"/>
        </w:rPr>
        <w:t>necesidades</w:t>
      </w:r>
      <w:r w:rsidRPr="00C33222">
        <w:rPr>
          <w:lang w:val="es-CR"/>
        </w:rPr>
        <w:t xml:space="preserve"> de </w:t>
      </w:r>
      <w:r w:rsidRPr="002669AA">
        <w:rPr>
          <w:lang w:val="es-PR"/>
        </w:rPr>
        <w:t>las</w:t>
      </w:r>
      <w:r w:rsidRPr="00C33222">
        <w:rPr>
          <w:lang w:val="es-CR"/>
        </w:rPr>
        <w:t xml:space="preserve"> </w:t>
      </w:r>
      <w:r w:rsidRPr="002669AA">
        <w:rPr>
          <w:lang w:val="es-PR"/>
        </w:rPr>
        <w:t>familias</w:t>
      </w:r>
      <w:r w:rsidRPr="00C33222">
        <w:rPr>
          <w:lang w:val="es-CR"/>
        </w:rPr>
        <w:t>,</w:t>
      </w:r>
      <w:r w:rsidR="009C20F9" w:rsidRPr="00C33222">
        <w:rPr>
          <w:lang w:val="es-CR"/>
        </w:rPr>
        <w:t xml:space="preserve"> </w:t>
      </w:r>
      <w:r w:rsidR="00BF7B3B">
        <w:rPr>
          <w:lang w:val="es-CR"/>
        </w:rPr>
        <w:t xml:space="preserve">además </w:t>
      </w:r>
      <w:r w:rsidRPr="00C33222">
        <w:rPr>
          <w:lang w:val="es-CR"/>
        </w:rPr>
        <w:t xml:space="preserve">de los </w:t>
      </w:r>
      <w:r w:rsidR="009C20F9" w:rsidRPr="005C5300">
        <w:rPr>
          <w:lang w:val="es-PR"/>
        </w:rPr>
        <w:t>menores</w:t>
      </w:r>
      <w:r w:rsidR="009C20F9" w:rsidRPr="00C33222">
        <w:rPr>
          <w:lang w:val="es-CR"/>
        </w:rPr>
        <w:t xml:space="preserve"> </w:t>
      </w:r>
      <w:r w:rsidRPr="005C5300">
        <w:rPr>
          <w:lang w:val="es-PR"/>
        </w:rPr>
        <w:t>individu</w:t>
      </w:r>
      <w:r w:rsidR="00BF7B3B">
        <w:rPr>
          <w:lang w:val="es-PR"/>
        </w:rPr>
        <w:t>os,</w:t>
      </w:r>
      <w:r w:rsidRPr="00C33222">
        <w:rPr>
          <w:lang w:val="es-CR"/>
        </w:rPr>
        <w:t xml:space="preserve"> </w:t>
      </w:r>
      <w:r w:rsidR="00BF7B3B">
        <w:rPr>
          <w:lang w:val="es-CR"/>
        </w:rPr>
        <w:t xml:space="preserve">para </w:t>
      </w:r>
      <w:r w:rsidRPr="005C5300">
        <w:rPr>
          <w:lang w:val="es-PR"/>
        </w:rPr>
        <w:t>crear</w:t>
      </w:r>
      <w:r w:rsidRPr="00C33222">
        <w:rPr>
          <w:lang w:val="es-CR"/>
        </w:rPr>
        <w:t xml:space="preserve"> un </w:t>
      </w:r>
      <w:r w:rsidRPr="005C5300">
        <w:rPr>
          <w:lang w:val="es-PR"/>
        </w:rPr>
        <w:t>ambiente</w:t>
      </w:r>
      <w:r w:rsidRPr="00C33222">
        <w:rPr>
          <w:lang w:val="es-CR"/>
        </w:rPr>
        <w:t xml:space="preserve"> de </w:t>
      </w:r>
      <w:r w:rsidRPr="005C5300">
        <w:rPr>
          <w:lang w:val="es-PR"/>
        </w:rPr>
        <w:t>hogar</w:t>
      </w:r>
      <w:r w:rsidRPr="00C33222">
        <w:rPr>
          <w:lang w:val="es-CR"/>
        </w:rPr>
        <w:t xml:space="preserve"> </w:t>
      </w:r>
      <w:r w:rsidRPr="005C5300">
        <w:rPr>
          <w:lang w:val="es-PR"/>
        </w:rPr>
        <w:t>seguro</w:t>
      </w:r>
      <w:r w:rsidR="00481268" w:rsidRPr="00C33222">
        <w:rPr>
          <w:lang w:val="es-CR"/>
        </w:rPr>
        <w:t>;</w:t>
      </w:r>
    </w:p>
    <w:p w:rsidR="00F76949" w:rsidRPr="00C33222" w:rsidRDefault="007A6520" w:rsidP="007A6520">
      <w:pPr>
        <w:pStyle w:val="ListParagraph"/>
        <w:numPr>
          <w:ilvl w:val="0"/>
          <w:numId w:val="16"/>
        </w:numPr>
        <w:ind w:left="720"/>
        <w:rPr>
          <w:lang w:val="es-CR"/>
        </w:rPr>
      </w:pPr>
      <w:r w:rsidRPr="005C5300">
        <w:rPr>
          <w:lang w:val="es-PR"/>
        </w:rPr>
        <w:t>Cuando</w:t>
      </w:r>
      <w:r w:rsidRPr="00C33222">
        <w:rPr>
          <w:lang w:val="es-CR"/>
        </w:rPr>
        <w:t xml:space="preserve"> </w:t>
      </w:r>
      <w:r w:rsidRPr="005C5300">
        <w:rPr>
          <w:lang w:val="es-PR"/>
        </w:rPr>
        <w:t>razonable</w:t>
      </w:r>
      <w:r w:rsidR="00416F41">
        <w:rPr>
          <w:lang w:val="es-CR"/>
        </w:rPr>
        <w:t xml:space="preserve">, </w:t>
      </w:r>
      <w:r w:rsidR="00416F41" w:rsidRPr="002669AA">
        <w:rPr>
          <w:lang w:val="es-PR"/>
        </w:rPr>
        <w:t>servicios</w:t>
      </w:r>
      <w:r w:rsidR="00416F41" w:rsidRPr="00C33222">
        <w:rPr>
          <w:lang w:val="es-CR"/>
        </w:rPr>
        <w:t xml:space="preserve"> </w:t>
      </w:r>
      <w:r w:rsidR="00416F41" w:rsidRPr="002669AA">
        <w:rPr>
          <w:lang w:val="es-PR"/>
        </w:rPr>
        <w:t>que</w:t>
      </w:r>
      <w:r w:rsidR="00416F41" w:rsidRPr="00C33222">
        <w:rPr>
          <w:lang w:val="es-CR"/>
        </w:rPr>
        <w:t xml:space="preserve"> </w:t>
      </w:r>
      <w:r w:rsidR="00416F41" w:rsidRPr="002669AA">
        <w:rPr>
          <w:lang w:val="es-PR"/>
        </w:rPr>
        <w:t>permitan</w:t>
      </w:r>
      <w:r w:rsidR="00416F41" w:rsidRPr="00C33222">
        <w:rPr>
          <w:lang w:val="es-CR"/>
        </w:rPr>
        <w:t xml:space="preserve"> </w:t>
      </w:r>
      <w:r w:rsidR="00416F41">
        <w:rPr>
          <w:lang w:val="es-CR"/>
        </w:rPr>
        <w:t xml:space="preserve">que </w:t>
      </w:r>
      <w:r w:rsidRPr="00C33222">
        <w:rPr>
          <w:lang w:val="es-CR"/>
        </w:rPr>
        <w:t xml:space="preserve">los </w:t>
      </w:r>
      <w:r w:rsidRPr="005C5300">
        <w:rPr>
          <w:lang w:val="es-PR"/>
        </w:rPr>
        <w:t>menores</w:t>
      </w:r>
      <w:r w:rsidRPr="00C33222">
        <w:rPr>
          <w:lang w:val="es-CR"/>
        </w:rPr>
        <w:t xml:space="preserve"> </w:t>
      </w:r>
      <w:r w:rsidR="00416F41">
        <w:rPr>
          <w:lang w:val="es-CR"/>
        </w:rPr>
        <w:t xml:space="preserve">pueden permanecer </w:t>
      </w:r>
      <w:r w:rsidRPr="00C33222">
        <w:rPr>
          <w:lang w:val="es-CR"/>
        </w:rPr>
        <w:t xml:space="preserve">con </w:t>
      </w:r>
      <w:r w:rsidRPr="005C5300">
        <w:rPr>
          <w:lang w:val="es-PR"/>
        </w:rPr>
        <w:t>sus</w:t>
      </w:r>
      <w:r w:rsidRPr="00C33222">
        <w:rPr>
          <w:lang w:val="es-CR"/>
        </w:rPr>
        <w:t xml:space="preserve"> padres </w:t>
      </w:r>
      <w:r w:rsidR="00416F41">
        <w:rPr>
          <w:lang w:val="es-CR"/>
        </w:rPr>
        <w:t xml:space="preserve">en seguridad; </w:t>
      </w:r>
      <w:r w:rsidR="002669AA" w:rsidRPr="00C33222">
        <w:rPr>
          <w:lang w:val="es-CR"/>
        </w:rPr>
        <w:t>y</w:t>
      </w:r>
    </w:p>
    <w:p w:rsidR="00F76949" w:rsidRPr="00C33222" w:rsidRDefault="002669AA" w:rsidP="002669AA">
      <w:pPr>
        <w:pStyle w:val="ListParagraph"/>
        <w:numPr>
          <w:ilvl w:val="0"/>
          <w:numId w:val="16"/>
        </w:numPr>
        <w:ind w:left="720"/>
        <w:rPr>
          <w:lang w:val="es-CR"/>
        </w:rPr>
      </w:pPr>
      <w:r w:rsidRPr="002669AA">
        <w:rPr>
          <w:lang w:val="es-PR"/>
        </w:rPr>
        <w:t>Servicios</w:t>
      </w:r>
      <w:r w:rsidRPr="00C33222">
        <w:rPr>
          <w:lang w:val="es-CR"/>
        </w:rPr>
        <w:t xml:space="preserve"> </w:t>
      </w:r>
      <w:r w:rsidRPr="002669AA">
        <w:rPr>
          <w:lang w:val="es-PR"/>
        </w:rPr>
        <w:t>que</w:t>
      </w:r>
      <w:r w:rsidRPr="00C33222">
        <w:rPr>
          <w:lang w:val="es-CR"/>
        </w:rPr>
        <w:t xml:space="preserve"> </w:t>
      </w:r>
      <w:r w:rsidRPr="002669AA">
        <w:rPr>
          <w:lang w:val="es-PR"/>
        </w:rPr>
        <w:t>ayudan</w:t>
      </w:r>
      <w:r w:rsidRPr="00C33222">
        <w:rPr>
          <w:lang w:val="es-CR"/>
        </w:rPr>
        <w:t xml:space="preserve"> a</w:t>
      </w:r>
      <w:r w:rsidR="007A6520" w:rsidRPr="00C33222">
        <w:rPr>
          <w:lang w:val="es-CR"/>
        </w:rPr>
        <w:t xml:space="preserve"> </w:t>
      </w:r>
      <w:r w:rsidR="007A6520" w:rsidRPr="005A57FB">
        <w:rPr>
          <w:lang w:val="es-PR"/>
        </w:rPr>
        <w:t>lograr</w:t>
      </w:r>
      <w:r w:rsidR="007A6520" w:rsidRPr="00C33222">
        <w:rPr>
          <w:lang w:val="es-CR"/>
        </w:rPr>
        <w:t xml:space="preserve"> la </w:t>
      </w:r>
      <w:r w:rsidR="007A6520" w:rsidRPr="005A57FB">
        <w:rPr>
          <w:lang w:val="es-PR"/>
        </w:rPr>
        <w:t>permanencia</w:t>
      </w:r>
      <w:r w:rsidR="007A6520" w:rsidRPr="00C33222">
        <w:rPr>
          <w:lang w:val="es-CR"/>
        </w:rPr>
        <w:t xml:space="preserve"> de</w:t>
      </w:r>
      <w:r w:rsidRPr="00C33222">
        <w:rPr>
          <w:lang w:val="es-CR"/>
        </w:rPr>
        <w:t xml:space="preserve"> </w:t>
      </w:r>
      <w:r w:rsidR="005A57FB" w:rsidRPr="002669AA">
        <w:rPr>
          <w:lang w:val="es-PR"/>
        </w:rPr>
        <w:t>menores</w:t>
      </w:r>
      <w:r w:rsidR="005A57FB" w:rsidRPr="00C33222">
        <w:rPr>
          <w:lang w:val="es-CR"/>
        </w:rPr>
        <w:t xml:space="preserve"> </w:t>
      </w:r>
      <w:r w:rsidR="005A57FB" w:rsidRPr="002669AA">
        <w:rPr>
          <w:lang w:val="es-PR"/>
        </w:rPr>
        <w:t>en</w:t>
      </w:r>
      <w:r w:rsidR="005A57FB" w:rsidRPr="00C33222">
        <w:rPr>
          <w:lang w:val="es-CR"/>
        </w:rPr>
        <w:t xml:space="preserve"> </w:t>
      </w:r>
      <w:r w:rsidR="005A57FB" w:rsidRPr="002669AA">
        <w:rPr>
          <w:lang w:val="es-PR"/>
        </w:rPr>
        <w:t>colocaciones</w:t>
      </w:r>
      <w:r w:rsidR="005A57FB" w:rsidRPr="00C33222">
        <w:rPr>
          <w:lang w:val="es-CR"/>
        </w:rPr>
        <w:t xml:space="preserve"> </w:t>
      </w:r>
      <w:r w:rsidR="005A57FB" w:rsidRPr="002669AA">
        <w:rPr>
          <w:lang w:val="es-PR"/>
        </w:rPr>
        <w:t>sustituto</w:t>
      </w:r>
      <w:r w:rsidR="005A57FB" w:rsidRPr="00C33222">
        <w:rPr>
          <w:lang w:val="es-CR"/>
        </w:rPr>
        <w:t xml:space="preserve">s y </w:t>
      </w:r>
      <w:r w:rsidR="005A57FB" w:rsidRPr="005A57FB">
        <w:rPr>
          <w:lang w:val="es-PR"/>
        </w:rPr>
        <w:t>adoptivos</w:t>
      </w:r>
      <w:r w:rsidRPr="00C33222">
        <w:rPr>
          <w:lang w:val="es-CR"/>
        </w:rPr>
        <w:t>.</w:t>
      </w:r>
    </w:p>
    <w:p w:rsidR="00F76949" w:rsidRPr="00C33222" w:rsidRDefault="00E8370C" w:rsidP="00A47F19">
      <w:pPr>
        <w:spacing w:before="240" w:after="240"/>
        <w:ind w:firstLine="720"/>
        <w:rPr>
          <w:lang w:val="es-CR"/>
        </w:rPr>
      </w:pPr>
      <w:r w:rsidRPr="00E8370C">
        <w:rPr>
          <w:lang w:val="es-PR"/>
        </w:rPr>
        <w:t>Por</w:t>
      </w:r>
      <w:r w:rsidRPr="00C33222">
        <w:rPr>
          <w:lang w:val="es-CR"/>
        </w:rPr>
        <w:t xml:space="preserve"> favor </w:t>
      </w:r>
      <w:r w:rsidRPr="00E8370C">
        <w:rPr>
          <w:lang w:val="es-PR"/>
        </w:rPr>
        <w:t>proporcione</w:t>
      </w:r>
      <w:r w:rsidRPr="00C33222">
        <w:rPr>
          <w:lang w:val="es-CR"/>
        </w:rPr>
        <w:t xml:space="preserve"> </w:t>
      </w:r>
      <w:r w:rsidRPr="00E8370C">
        <w:rPr>
          <w:lang w:val="es-PR"/>
        </w:rPr>
        <w:t>datos</w:t>
      </w:r>
      <w:r w:rsidRPr="00C33222">
        <w:rPr>
          <w:lang w:val="es-CR"/>
        </w:rPr>
        <w:t xml:space="preserve"> </w:t>
      </w:r>
      <w:r w:rsidRPr="00E8370C">
        <w:rPr>
          <w:lang w:val="es-PR"/>
        </w:rPr>
        <w:t>cuantitativos</w:t>
      </w:r>
      <w:r w:rsidRPr="00C33222">
        <w:rPr>
          <w:lang w:val="es-CR"/>
        </w:rPr>
        <w:t>/</w:t>
      </w:r>
      <w:r w:rsidRPr="00E8370C">
        <w:rPr>
          <w:lang w:val="es-PR"/>
        </w:rPr>
        <w:t>cualitativos</w:t>
      </w:r>
      <w:r w:rsidRPr="00C33222">
        <w:rPr>
          <w:lang w:val="es-CR"/>
        </w:rPr>
        <w:t xml:space="preserve"> o </w:t>
      </w:r>
      <w:r w:rsidRPr="00E8370C">
        <w:rPr>
          <w:lang w:val="es-PR"/>
        </w:rPr>
        <w:t>información</w:t>
      </w:r>
      <w:r w:rsidRPr="00C33222">
        <w:rPr>
          <w:lang w:val="es-CR"/>
        </w:rPr>
        <w:t xml:space="preserve">  </w:t>
      </w:r>
      <w:r w:rsidRPr="00E8370C">
        <w:rPr>
          <w:lang w:val="es-PR"/>
        </w:rPr>
        <w:t>que</w:t>
      </w:r>
      <w:r w:rsidRPr="00C33222">
        <w:rPr>
          <w:lang w:val="es-CR"/>
        </w:rPr>
        <w:t xml:space="preserve"> </w:t>
      </w:r>
      <w:r w:rsidRPr="00E8370C">
        <w:rPr>
          <w:lang w:val="es-PR"/>
        </w:rPr>
        <w:t>muestran</w:t>
      </w:r>
      <w:r w:rsidR="00F76949" w:rsidRPr="00C33222">
        <w:rPr>
          <w:lang w:val="es-CR"/>
        </w:rPr>
        <w:t>:</w:t>
      </w:r>
    </w:p>
    <w:p w:rsidR="00F76949" w:rsidRPr="00C33222" w:rsidRDefault="00A73455" w:rsidP="00A73455">
      <w:pPr>
        <w:pStyle w:val="ListParagraph"/>
        <w:numPr>
          <w:ilvl w:val="0"/>
          <w:numId w:val="17"/>
        </w:numPr>
        <w:ind w:left="1440"/>
        <w:rPr>
          <w:lang w:val="es-CR"/>
        </w:rPr>
      </w:pPr>
      <w:r w:rsidRPr="00C33222">
        <w:rPr>
          <w:lang w:val="es-CR"/>
        </w:rPr>
        <w:t xml:space="preserve">El </w:t>
      </w:r>
      <w:r w:rsidR="00C35A27">
        <w:rPr>
          <w:lang w:val="es-CR"/>
        </w:rPr>
        <w:t>estado</w:t>
      </w:r>
      <w:r w:rsidRPr="00C33222">
        <w:rPr>
          <w:lang w:val="es-CR"/>
        </w:rPr>
        <w:t xml:space="preserve"> </w:t>
      </w:r>
      <w:r w:rsidRPr="00A73455">
        <w:rPr>
          <w:lang w:val="es-PR"/>
        </w:rPr>
        <w:t>tiene</w:t>
      </w:r>
      <w:r w:rsidRPr="00C33222">
        <w:rPr>
          <w:lang w:val="es-CR"/>
        </w:rPr>
        <w:t xml:space="preserve"> </w:t>
      </w:r>
      <w:r w:rsidRPr="00A73455">
        <w:rPr>
          <w:lang w:val="es-PR"/>
        </w:rPr>
        <w:t>todo</w:t>
      </w:r>
      <w:r w:rsidRPr="00C33222">
        <w:rPr>
          <w:lang w:val="es-CR"/>
        </w:rPr>
        <w:t xml:space="preserve"> los </w:t>
      </w:r>
      <w:r w:rsidRPr="00A73455">
        <w:rPr>
          <w:lang w:val="es-PR"/>
        </w:rPr>
        <w:t>servicios</w:t>
      </w:r>
      <w:r w:rsidRPr="00C33222">
        <w:rPr>
          <w:lang w:val="es-CR"/>
        </w:rPr>
        <w:t xml:space="preserve"> </w:t>
      </w:r>
      <w:r w:rsidRPr="00A73455">
        <w:rPr>
          <w:lang w:val="es-PR"/>
        </w:rPr>
        <w:t>mencionado</w:t>
      </w:r>
      <w:r w:rsidR="00416F41">
        <w:rPr>
          <w:lang w:val="es-PR"/>
        </w:rPr>
        <w:t>s</w:t>
      </w:r>
      <w:r w:rsidRPr="00C33222">
        <w:rPr>
          <w:lang w:val="es-CR"/>
        </w:rPr>
        <w:t xml:space="preserve"> </w:t>
      </w:r>
      <w:r w:rsidRPr="00A73455">
        <w:rPr>
          <w:lang w:val="es-PR"/>
        </w:rPr>
        <w:t>arriba</w:t>
      </w:r>
      <w:r w:rsidRPr="00C33222">
        <w:rPr>
          <w:lang w:val="es-CR"/>
        </w:rPr>
        <w:t xml:space="preserve"> </w:t>
      </w:r>
      <w:r w:rsidRPr="00A73455">
        <w:rPr>
          <w:lang w:val="es-PR"/>
        </w:rPr>
        <w:t>en</w:t>
      </w:r>
      <w:r w:rsidRPr="00C33222">
        <w:rPr>
          <w:lang w:val="es-CR"/>
        </w:rPr>
        <w:t xml:space="preserve"> </w:t>
      </w:r>
      <w:r w:rsidRPr="00A73455">
        <w:rPr>
          <w:lang w:val="es-PR"/>
        </w:rPr>
        <w:t>cada</w:t>
      </w:r>
      <w:r w:rsidRPr="00C33222">
        <w:rPr>
          <w:lang w:val="es-CR"/>
        </w:rPr>
        <w:t xml:space="preserve"> </w:t>
      </w:r>
      <w:r w:rsidR="00416F41">
        <w:rPr>
          <w:lang w:val="es-CR"/>
        </w:rPr>
        <w:t xml:space="preserve">uno </w:t>
      </w:r>
      <w:r w:rsidRPr="00C33222">
        <w:rPr>
          <w:lang w:val="es-CR"/>
        </w:rPr>
        <w:t xml:space="preserve">de </w:t>
      </w:r>
      <w:r w:rsidRPr="00A73455">
        <w:rPr>
          <w:lang w:val="es-PR"/>
        </w:rPr>
        <w:t>las</w:t>
      </w:r>
      <w:r w:rsidRPr="00C33222">
        <w:rPr>
          <w:lang w:val="es-CR"/>
        </w:rPr>
        <w:t xml:space="preserve"> </w:t>
      </w:r>
      <w:r w:rsidRPr="00A73455">
        <w:rPr>
          <w:lang w:val="es-PR"/>
        </w:rPr>
        <w:t>jurisdicciones</w:t>
      </w:r>
      <w:r w:rsidRPr="00C33222">
        <w:rPr>
          <w:lang w:val="es-CR"/>
        </w:rPr>
        <w:t xml:space="preserve"> </w:t>
      </w:r>
      <w:r w:rsidRPr="00A73455">
        <w:rPr>
          <w:lang w:val="es-PR"/>
        </w:rPr>
        <w:t>políticas</w:t>
      </w:r>
      <w:r w:rsidRPr="00C33222">
        <w:rPr>
          <w:lang w:val="es-CR"/>
        </w:rPr>
        <w:t xml:space="preserve"> </w:t>
      </w:r>
      <w:r w:rsidRPr="00D65574">
        <w:rPr>
          <w:lang w:val="es-PR"/>
        </w:rPr>
        <w:t>cubiertos</w:t>
      </w:r>
      <w:r w:rsidRPr="00C33222">
        <w:rPr>
          <w:lang w:val="es-CR"/>
        </w:rPr>
        <w:t xml:space="preserve"> </w:t>
      </w:r>
      <w:r w:rsidR="00416F41">
        <w:rPr>
          <w:lang w:val="es-CR"/>
        </w:rPr>
        <w:t xml:space="preserve">por </w:t>
      </w:r>
      <w:r w:rsidRPr="00C33222">
        <w:rPr>
          <w:lang w:val="es-CR"/>
        </w:rPr>
        <w:t>el CFSP</w:t>
      </w:r>
      <w:r w:rsidR="00481268" w:rsidRPr="00C33222">
        <w:rPr>
          <w:lang w:val="es-CR"/>
        </w:rPr>
        <w:t>;</w:t>
      </w:r>
    </w:p>
    <w:p w:rsidR="00F76949" w:rsidRPr="007C1FD0" w:rsidRDefault="00800638" w:rsidP="00D65574">
      <w:pPr>
        <w:pStyle w:val="ListParagraph"/>
        <w:numPr>
          <w:ilvl w:val="0"/>
          <w:numId w:val="17"/>
        </w:numPr>
        <w:ind w:left="1440"/>
        <w:rPr>
          <w:lang w:val="es-CR"/>
        </w:rPr>
      </w:pPr>
      <w:r>
        <w:rPr>
          <w:lang w:val="es-PR"/>
        </w:rPr>
        <w:t>V</w:t>
      </w:r>
      <w:r w:rsidR="00D65574" w:rsidRPr="00D65574">
        <w:rPr>
          <w:lang w:val="es-PR"/>
        </w:rPr>
        <w:t>acíos</w:t>
      </w:r>
      <w:r w:rsidR="00F34C71">
        <w:rPr>
          <w:lang w:val="es-PR"/>
        </w:rPr>
        <w:t xml:space="preserve"> </w:t>
      </w:r>
      <w:proofErr w:type="spellStart"/>
      <w:r w:rsidR="00F34C71">
        <w:rPr>
          <w:lang w:val="es-PR"/>
        </w:rPr>
        <w:t>cualquieres</w:t>
      </w:r>
      <w:proofErr w:type="spellEnd"/>
      <w:r w:rsidR="00F34C71">
        <w:rPr>
          <w:lang w:val="es-PR"/>
        </w:rPr>
        <w:t xml:space="preserve"> </w:t>
      </w:r>
      <w:r>
        <w:rPr>
          <w:lang w:val="es-CR"/>
        </w:rPr>
        <w:t xml:space="preserve">en </w:t>
      </w:r>
      <w:r w:rsidR="00D65574" w:rsidRPr="00C33222">
        <w:rPr>
          <w:lang w:val="es-CR"/>
        </w:rPr>
        <w:t xml:space="preserve">la </w:t>
      </w:r>
      <w:r w:rsidR="00D65574" w:rsidRPr="00D65574">
        <w:rPr>
          <w:lang w:val="es-PR"/>
        </w:rPr>
        <w:t>variedad</w:t>
      </w:r>
      <w:r w:rsidR="00D65574" w:rsidRPr="00C33222">
        <w:rPr>
          <w:lang w:val="es-CR"/>
        </w:rPr>
        <w:t xml:space="preserve"> de </w:t>
      </w:r>
      <w:r w:rsidR="00D65574" w:rsidRPr="00D65574">
        <w:rPr>
          <w:lang w:val="es-PR"/>
        </w:rPr>
        <w:t>servicios</w:t>
      </w:r>
      <w:r w:rsidR="00D65574">
        <w:rPr>
          <w:lang w:val="es-PR"/>
        </w:rPr>
        <w:t xml:space="preserve"> </w:t>
      </w:r>
      <w:r w:rsidRPr="00D65574">
        <w:rPr>
          <w:lang w:val="es-PR"/>
        </w:rPr>
        <w:t>mencionado</w:t>
      </w:r>
      <w:r>
        <w:rPr>
          <w:lang w:val="es-PR"/>
        </w:rPr>
        <w:t>s</w:t>
      </w:r>
      <w:r w:rsidRPr="00C33222">
        <w:rPr>
          <w:lang w:val="es-CR"/>
        </w:rPr>
        <w:t xml:space="preserve"> </w:t>
      </w:r>
      <w:r w:rsidRPr="00D65574">
        <w:rPr>
          <w:lang w:val="es-PR"/>
        </w:rPr>
        <w:t>arriba</w:t>
      </w:r>
      <w:r w:rsidRPr="00C33222">
        <w:rPr>
          <w:lang w:val="es-CR"/>
        </w:rPr>
        <w:t xml:space="preserve"> </w:t>
      </w:r>
      <w:r>
        <w:rPr>
          <w:lang w:val="es-CR"/>
        </w:rPr>
        <w:t xml:space="preserve">con referencia a </w:t>
      </w:r>
      <w:r w:rsidR="00D65574">
        <w:rPr>
          <w:lang w:val="es-PR"/>
        </w:rPr>
        <w:t xml:space="preserve">accesibilidad </w:t>
      </w:r>
      <w:r>
        <w:rPr>
          <w:lang w:val="es-PR"/>
        </w:rPr>
        <w:t xml:space="preserve">de tales servicios en </w:t>
      </w:r>
      <w:r w:rsidR="00D65574" w:rsidRPr="00D65574">
        <w:rPr>
          <w:lang w:val="es-PR"/>
        </w:rPr>
        <w:t xml:space="preserve">todas las jurisdicciones políticas </w:t>
      </w:r>
      <w:r>
        <w:rPr>
          <w:lang w:val="es-PR"/>
        </w:rPr>
        <w:t xml:space="preserve">cubiertos por el </w:t>
      </w:r>
      <w:r w:rsidR="00D65574" w:rsidRPr="00D65574">
        <w:rPr>
          <w:lang w:val="es-PR"/>
        </w:rPr>
        <w:t>CFSP</w:t>
      </w:r>
      <w:r w:rsidR="00D65574">
        <w:rPr>
          <w:lang w:val="es-PR"/>
        </w:rPr>
        <w:t>.</w:t>
      </w:r>
    </w:p>
    <w:p w:rsidR="00F2694E" w:rsidRPr="00C33222" w:rsidRDefault="00694E64" w:rsidP="00292457">
      <w:pPr>
        <w:spacing w:before="240" w:after="240"/>
        <w:rPr>
          <w:b/>
          <w:sz w:val="26"/>
          <w:szCs w:val="26"/>
          <w:lang w:val="es-CR"/>
        </w:rPr>
      </w:pPr>
      <w:r w:rsidRPr="00694E64">
        <w:rPr>
          <w:b/>
          <w:sz w:val="26"/>
          <w:szCs w:val="26"/>
          <w:lang w:val="es-PR"/>
        </w:rPr>
        <w:t>Respuesta</w:t>
      </w:r>
      <w:r w:rsidRPr="00C33222">
        <w:rPr>
          <w:b/>
          <w:sz w:val="26"/>
          <w:szCs w:val="26"/>
          <w:lang w:val="es-CR"/>
        </w:rPr>
        <w:t xml:space="preserve"> del </w:t>
      </w:r>
      <w:r w:rsidR="00800638">
        <w:rPr>
          <w:b/>
          <w:sz w:val="26"/>
          <w:szCs w:val="26"/>
          <w:lang w:val="es-CR"/>
        </w:rPr>
        <w:t>E</w:t>
      </w:r>
      <w:r w:rsidR="00C35A27">
        <w:rPr>
          <w:b/>
          <w:sz w:val="26"/>
          <w:szCs w:val="26"/>
          <w:lang w:val="es-CR"/>
        </w:rPr>
        <w:t>stado</w:t>
      </w:r>
      <w:r w:rsidR="00292457" w:rsidRPr="00C33222">
        <w:rPr>
          <w:b/>
          <w:sz w:val="26"/>
          <w:szCs w:val="26"/>
          <w:lang w:val="es-CR"/>
        </w:rPr>
        <w:t>:</w:t>
      </w:r>
    </w:p>
    <w:p w:rsidR="007B3505" w:rsidRDefault="007B3505">
      <w:pPr>
        <w:spacing w:before="0" w:after="0" w:line="240" w:lineRule="auto"/>
        <w:rPr>
          <w:lang w:val="es-CR"/>
        </w:rPr>
      </w:pPr>
    </w:p>
    <w:p w:rsidR="00292457" w:rsidRPr="00C33222" w:rsidRDefault="00292457">
      <w:pPr>
        <w:spacing w:before="0" w:after="0" w:line="240" w:lineRule="auto"/>
        <w:rPr>
          <w:lang w:val="es-CR"/>
        </w:rPr>
      </w:pPr>
      <w:r w:rsidRPr="00C33222">
        <w:rPr>
          <w:lang w:val="es-CR"/>
        </w:rPr>
        <w:br w:type="page"/>
      </w:r>
    </w:p>
    <w:p w:rsidR="00F76949" w:rsidRPr="00C33222" w:rsidRDefault="00CB592E" w:rsidP="00664230">
      <w:pPr>
        <w:pStyle w:val="Heading4"/>
        <w:rPr>
          <w:lang w:val="es-CR"/>
        </w:rPr>
      </w:pPr>
      <w:r>
        <w:rPr>
          <w:lang w:val="es-CR"/>
        </w:rPr>
        <w:lastRenderedPageBreak/>
        <w:t xml:space="preserve">Punto </w:t>
      </w:r>
      <w:r w:rsidR="0047097A" w:rsidRPr="00C33222">
        <w:rPr>
          <w:lang w:val="es-CR"/>
        </w:rPr>
        <w:t>30</w:t>
      </w:r>
      <w:r w:rsidR="00B35CD1" w:rsidRPr="00C33222">
        <w:rPr>
          <w:lang w:val="es-CR"/>
        </w:rPr>
        <w:t xml:space="preserve">: </w:t>
      </w:r>
      <w:r w:rsidR="00BB5E85" w:rsidRPr="00BB5E85">
        <w:rPr>
          <w:lang w:val="es-PR"/>
        </w:rPr>
        <w:t>Individualización</w:t>
      </w:r>
      <w:r w:rsidR="00BB5E85" w:rsidRPr="00C33222">
        <w:rPr>
          <w:lang w:val="es-CR"/>
        </w:rPr>
        <w:t xml:space="preserve"> de </w:t>
      </w:r>
      <w:r w:rsidR="00BB5E85" w:rsidRPr="00BB5E85">
        <w:rPr>
          <w:lang w:val="es-PR"/>
        </w:rPr>
        <w:t>Servicios</w:t>
      </w:r>
    </w:p>
    <w:p w:rsidR="00BB5E85" w:rsidRPr="00C33222" w:rsidRDefault="00BB5E85" w:rsidP="00B35CD1">
      <w:pPr>
        <w:rPr>
          <w:lang w:val="es-CR"/>
        </w:rPr>
      </w:pPr>
      <w:proofErr w:type="gramStart"/>
      <w:r w:rsidRPr="00C33222">
        <w:rPr>
          <w:lang w:val="es-CR"/>
        </w:rPr>
        <w:t>¿</w:t>
      </w:r>
      <w:r w:rsidRPr="00E45718">
        <w:rPr>
          <w:lang w:val="es-PR"/>
        </w:rPr>
        <w:t>Qué</w:t>
      </w:r>
      <w:r w:rsidRPr="00C33222">
        <w:rPr>
          <w:lang w:val="es-CR"/>
        </w:rPr>
        <w:t xml:space="preserve"> tan </w:t>
      </w:r>
      <w:r w:rsidRPr="00E45718">
        <w:rPr>
          <w:lang w:val="es-PR"/>
        </w:rPr>
        <w:t>bien</w:t>
      </w:r>
      <w:r w:rsidRPr="00C33222">
        <w:rPr>
          <w:lang w:val="es-CR"/>
        </w:rPr>
        <w:t xml:space="preserve"> </w:t>
      </w:r>
      <w:r w:rsidRPr="00E45718">
        <w:rPr>
          <w:lang w:val="es-PR"/>
        </w:rPr>
        <w:t>está</w:t>
      </w:r>
      <w:r w:rsidRPr="00C33222">
        <w:rPr>
          <w:lang w:val="es-CR"/>
        </w:rPr>
        <w:t xml:space="preserve"> </w:t>
      </w:r>
      <w:r w:rsidRPr="00E45718">
        <w:rPr>
          <w:lang w:val="es-PR"/>
        </w:rPr>
        <w:t>funcionando</w:t>
      </w:r>
      <w:r w:rsidRPr="00C33222">
        <w:rPr>
          <w:lang w:val="es-CR"/>
        </w:rPr>
        <w:t xml:space="preserve"> el </w:t>
      </w:r>
      <w:r w:rsidRPr="00E45718">
        <w:rPr>
          <w:lang w:val="es-PR"/>
        </w:rPr>
        <w:t>sistema</w:t>
      </w:r>
      <w:r w:rsidRPr="00C33222">
        <w:rPr>
          <w:lang w:val="es-CR"/>
        </w:rPr>
        <w:t xml:space="preserve"> de </w:t>
      </w:r>
      <w:r w:rsidRPr="00E45718">
        <w:rPr>
          <w:lang w:val="es-PR"/>
        </w:rPr>
        <w:t>variedad</w:t>
      </w:r>
      <w:r w:rsidRPr="00C33222">
        <w:rPr>
          <w:lang w:val="es-CR"/>
        </w:rPr>
        <w:t xml:space="preserve"> de </w:t>
      </w:r>
      <w:r w:rsidRPr="00E45718">
        <w:rPr>
          <w:lang w:val="es-PR"/>
        </w:rPr>
        <w:t>servicios</w:t>
      </w:r>
      <w:r w:rsidRPr="00C33222">
        <w:rPr>
          <w:lang w:val="es-CR"/>
        </w:rPr>
        <w:t xml:space="preserve"> y </w:t>
      </w:r>
      <w:r w:rsidR="00E45718" w:rsidRPr="00C33222">
        <w:rPr>
          <w:lang w:val="es-CR"/>
        </w:rPr>
        <w:t xml:space="preserve">el </w:t>
      </w:r>
      <w:r w:rsidRPr="00E45718">
        <w:rPr>
          <w:lang w:val="es-PR"/>
        </w:rPr>
        <w:t>desarrollo</w:t>
      </w:r>
      <w:r w:rsidRPr="00C33222">
        <w:rPr>
          <w:lang w:val="es-CR"/>
        </w:rPr>
        <w:t xml:space="preserve"> de </w:t>
      </w:r>
      <w:r w:rsidRPr="00E45718">
        <w:rPr>
          <w:lang w:val="es-PR"/>
        </w:rPr>
        <w:t>recursos</w:t>
      </w:r>
      <w:r w:rsidRPr="00C33222">
        <w:rPr>
          <w:lang w:val="es-CR"/>
        </w:rPr>
        <w:t xml:space="preserve"> para </w:t>
      </w:r>
      <w:r w:rsidRPr="00E45718">
        <w:rPr>
          <w:lang w:val="es-PR"/>
        </w:rPr>
        <w:t>asegurar</w:t>
      </w:r>
      <w:r w:rsidRPr="00C33222">
        <w:rPr>
          <w:lang w:val="es-CR"/>
        </w:rPr>
        <w:t xml:space="preserve"> </w:t>
      </w:r>
      <w:r w:rsidR="00E45718" w:rsidRPr="00E45718">
        <w:rPr>
          <w:lang w:val="es-PR"/>
        </w:rPr>
        <w:t>que</w:t>
      </w:r>
      <w:r w:rsidR="00E45718" w:rsidRPr="00C33222">
        <w:rPr>
          <w:lang w:val="es-CR"/>
        </w:rPr>
        <w:t xml:space="preserve"> el </w:t>
      </w:r>
      <w:r w:rsidR="00E45718" w:rsidRPr="00E45718">
        <w:rPr>
          <w:lang w:val="es-PR"/>
        </w:rPr>
        <w:t>punto</w:t>
      </w:r>
      <w:r w:rsidR="00E45718" w:rsidRPr="00C33222">
        <w:rPr>
          <w:lang w:val="es-CR"/>
        </w:rPr>
        <w:t xml:space="preserve"> 29 </w:t>
      </w:r>
      <w:r w:rsidR="00800638">
        <w:rPr>
          <w:lang w:val="es-CR"/>
        </w:rPr>
        <w:t xml:space="preserve">se </w:t>
      </w:r>
      <w:r w:rsidR="00E45718" w:rsidRPr="00E45718">
        <w:rPr>
          <w:lang w:val="es-PR"/>
        </w:rPr>
        <w:t>puede</w:t>
      </w:r>
      <w:r w:rsidR="00E45718" w:rsidRPr="00C33222">
        <w:rPr>
          <w:lang w:val="es-CR"/>
        </w:rPr>
        <w:t xml:space="preserve"> </w:t>
      </w:r>
      <w:r w:rsidR="00E45718" w:rsidRPr="00E45718">
        <w:rPr>
          <w:lang w:val="es-PR"/>
        </w:rPr>
        <w:t>individualiza</w:t>
      </w:r>
      <w:r w:rsidR="00800638">
        <w:rPr>
          <w:lang w:val="es-PR"/>
        </w:rPr>
        <w:t xml:space="preserve">r </w:t>
      </w:r>
      <w:r w:rsidR="00E45718" w:rsidRPr="00C33222">
        <w:rPr>
          <w:lang w:val="es-CR"/>
        </w:rPr>
        <w:t xml:space="preserve">para </w:t>
      </w:r>
      <w:r w:rsidR="00E45718" w:rsidRPr="00E45718">
        <w:rPr>
          <w:lang w:val="es-PR"/>
        </w:rPr>
        <w:t>satisfacer</w:t>
      </w:r>
      <w:r w:rsidR="00E45718" w:rsidRPr="00C33222">
        <w:rPr>
          <w:lang w:val="es-CR"/>
        </w:rPr>
        <w:t xml:space="preserve"> </w:t>
      </w:r>
      <w:r w:rsidR="00E45718" w:rsidRPr="00E45718">
        <w:rPr>
          <w:lang w:val="es-PR"/>
        </w:rPr>
        <w:t>las</w:t>
      </w:r>
      <w:r w:rsidR="00E45718" w:rsidRPr="00C33222">
        <w:rPr>
          <w:lang w:val="es-CR"/>
        </w:rPr>
        <w:t xml:space="preserve"> </w:t>
      </w:r>
      <w:r w:rsidR="00E45718" w:rsidRPr="00E45718">
        <w:rPr>
          <w:lang w:val="es-PR"/>
        </w:rPr>
        <w:t>necesidades</w:t>
      </w:r>
      <w:r w:rsidR="00E45718" w:rsidRPr="00C33222">
        <w:rPr>
          <w:lang w:val="es-CR"/>
        </w:rPr>
        <w:t xml:space="preserve"> </w:t>
      </w:r>
      <w:r w:rsidR="00E45718" w:rsidRPr="00E45718">
        <w:rPr>
          <w:lang w:val="es-PR"/>
        </w:rPr>
        <w:t>única</w:t>
      </w:r>
      <w:r w:rsidR="00800638">
        <w:rPr>
          <w:lang w:val="es-PR"/>
        </w:rPr>
        <w:t>s</w:t>
      </w:r>
      <w:r w:rsidR="00E45718" w:rsidRPr="00C33222">
        <w:rPr>
          <w:lang w:val="es-CR"/>
        </w:rPr>
        <w:t xml:space="preserve"> </w:t>
      </w:r>
      <w:r w:rsidR="00800638" w:rsidRPr="00C33222">
        <w:rPr>
          <w:lang w:val="es-CR"/>
        </w:rPr>
        <w:t xml:space="preserve">de los </w:t>
      </w:r>
      <w:r w:rsidR="00800638" w:rsidRPr="00E45718">
        <w:rPr>
          <w:lang w:val="es-PR"/>
        </w:rPr>
        <w:t>menores</w:t>
      </w:r>
      <w:r w:rsidR="00800638" w:rsidRPr="00C33222">
        <w:rPr>
          <w:lang w:val="es-CR"/>
        </w:rPr>
        <w:t xml:space="preserve"> y </w:t>
      </w:r>
      <w:r w:rsidR="00800638" w:rsidRPr="00E45718">
        <w:rPr>
          <w:lang w:val="es-PR"/>
        </w:rPr>
        <w:t>las</w:t>
      </w:r>
      <w:r w:rsidR="00800638" w:rsidRPr="00C33222">
        <w:rPr>
          <w:lang w:val="es-CR"/>
        </w:rPr>
        <w:t xml:space="preserve"> </w:t>
      </w:r>
      <w:r w:rsidR="00800638" w:rsidRPr="00E45718">
        <w:rPr>
          <w:lang w:val="es-PR"/>
        </w:rPr>
        <w:t xml:space="preserve">familias </w:t>
      </w:r>
      <w:r w:rsidR="00E45718" w:rsidRPr="00E45718">
        <w:rPr>
          <w:lang w:val="es-PR"/>
        </w:rPr>
        <w:t>atendidas</w:t>
      </w:r>
      <w:r w:rsidR="00E45718" w:rsidRPr="00C33222">
        <w:rPr>
          <w:lang w:val="es-CR"/>
        </w:rPr>
        <w:t xml:space="preserve"> </w:t>
      </w:r>
      <w:r w:rsidR="00E45718" w:rsidRPr="00E45718">
        <w:rPr>
          <w:lang w:val="es-PR"/>
        </w:rPr>
        <w:t>por</w:t>
      </w:r>
      <w:r w:rsidR="00E45718" w:rsidRPr="00C33222">
        <w:rPr>
          <w:lang w:val="es-CR"/>
        </w:rPr>
        <w:t xml:space="preserve"> la </w:t>
      </w:r>
      <w:r w:rsidR="00E45718" w:rsidRPr="00E45718">
        <w:rPr>
          <w:lang w:val="es-PR"/>
        </w:rPr>
        <w:t>agencia</w:t>
      </w:r>
      <w:r w:rsidR="00E45718" w:rsidRPr="00C33222">
        <w:rPr>
          <w:lang w:val="es-CR"/>
        </w:rPr>
        <w:t>.</w:t>
      </w:r>
      <w:proofErr w:type="gramEnd"/>
    </w:p>
    <w:p w:rsidR="00A05EE8" w:rsidRPr="00C33222" w:rsidRDefault="00A05EE8" w:rsidP="00A47F19">
      <w:pPr>
        <w:spacing w:before="240" w:after="240"/>
        <w:ind w:left="720"/>
        <w:rPr>
          <w:lang w:val="es-CR"/>
        </w:rPr>
      </w:pPr>
      <w:r w:rsidRPr="00A05EE8">
        <w:rPr>
          <w:lang w:val="es-PR"/>
        </w:rPr>
        <w:t>Por</w:t>
      </w:r>
      <w:r w:rsidRPr="00C33222">
        <w:rPr>
          <w:lang w:val="es-CR"/>
        </w:rPr>
        <w:t xml:space="preserve"> favor </w:t>
      </w:r>
      <w:r w:rsidRPr="00A05EE8">
        <w:rPr>
          <w:lang w:val="es-PR"/>
        </w:rPr>
        <w:t>proporcione</w:t>
      </w:r>
      <w:r w:rsidRPr="00C33222">
        <w:rPr>
          <w:lang w:val="es-CR"/>
        </w:rPr>
        <w:t xml:space="preserve"> </w:t>
      </w:r>
      <w:r w:rsidRPr="00A05EE8">
        <w:rPr>
          <w:lang w:val="es-PR"/>
        </w:rPr>
        <w:t>datos</w:t>
      </w:r>
      <w:r w:rsidRPr="00C33222">
        <w:rPr>
          <w:lang w:val="es-CR"/>
        </w:rPr>
        <w:t xml:space="preserve"> </w:t>
      </w:r>
      <w:r w:rsidRPr="00A05EE8">
        <w:rPr>
          <w:lang w:val="es-PR"/>
        </w:rPr>
        <w:t>cuantitativos</w:t>
      </w:r>
      <w:r w:rsidRPr="00C33222">
        <w:rPr>
          <w:lang w:val="es-CR"/>
        </w:rPr>
        <w:t>/</w:t>
      </w:r>
      <w:r w:rsidRPr="00A05EE8">
        <w:rPr>
          <w:lang w:val="es-PR"/>
        </w:rPr>
        <w:t>cualitativos</w:t>
      </w:r>
      <w:r w:rsidRPr="00C33222">
        <w:rPr>
          <w:lang w:val="es-CR"/>
        </w:rPr>
        <w:t xml:space="preserve"> o </w:t>
      </w:r>
      <w:r w:rsidRPr="00A05EE8">
        <w:rPr>
          <w:lang w:val="es-PR"/>
        </w:rPr>
        <w:t>información</w:t>
      </w:r>
      <w:r w:rsidRPr="00C33222">
        <w:rPr>
          <w:lang w:val="es-CR"/>
        </w:rPr>
        <w:t xml:space="preserve"> </w:t>
      </w:r>
      <w:r w:rsidRPr="00A05EE8">
        <w:rPr>
          <w:lang w:val="es-PR"/>
        </w:rPr>
        <w:t>que</w:t>
      </w:r>
      <w:r w:rsidRPr="00C33222">
        <w:rPr>
          <w:lang w:val="es-CR"/>
        </w:rPr>
        <w:t xml:space="preserve"> </w:t>
      </w:r>
      <w:r w:rsidRPr="00A05EE8">
        <w:rPr>
          <w:lang w:val="es-PR"/>
        </w:rPr>
        <w:t>muestran</w:t>
      </w:r>
      <w:r>
        <w:rPr>
          <w:lang w:val="es-PR"/>
        </w:rPr>
        <w:t xml:space="preserve"> si el servicio en el punto 29 puede ser </w:t>
      </w:r>
      <w:r w:rsidRPr="00A05EE8">
        <w:rPr>
          <w:lang w:val="es-PR"/>
        </w:rPr>
        <w:t>individualizado</w:t>
      </w:r>
      <w:r w:rsidRPr="00C33222">
        <w:rPr>
          <w:lang w:val="es-CR"/>
        </w:rPr>
        <w:t xml:space="preserve"> para </w:t>
      </w:r>
      <w:r w:rsidRPr="00A05EE8">
        <w:rPr>
          <w:lang w:val="es-PR"/>
        </w:rPr>
        <w:t>satisfacer</w:t>
      </w:r>
      <w:r w:rsidRPr="00C33222">
        <w:rPr>
          <w:lang w:val="es-CR"/>
        </w:rPr>
        <w:t xml:space="preserve"> </w:t>
      </w:r>
      <w:r w:rsidRPr="00A05EE8">
        <w:rPr>
          <w:lang w:val="es-PR"/>
        </w:rPr>
        <w:t>las</w:t>
      </w:r>
      <w:r w:rsidRPr="00C33222">
        <w:rPr>
          <w:lang w:val="es-CR"/>
        </w:rPr>
        <w:t xml:space="preserve"> </w:t>
      </w:r>
      <w:r w:rsidRPr="00A05EE8">
        <w:rPr>
          <w:lang w:val="es-PR"/>
        </w:rPr>
        <w:t>necesidades</w:t>
      </w:r>
      <w:r w:rsidRPr="00C33222">
        <w:rPr>
          <w:lang w:val="es-CR"/>
        </w:rPr>
        <w:t xml:space="preserve"> </w:t>
      </w:r>
      <w:r w:rsidRPr="00A05EE8">
        <w:rPr>
          <w:lang w:val="es-PR"/>
        </w:rPr>
        <w:t>única</w:t>
      </w:r>
      <w:r>
        <w:rPr>
          <w:lang w:val="es-PR"/>
        </w:rPr>
        <w:t xml:space="preserve">s </w:t>
      </w:r>
      <w:r w:rsidRPr="00C33222">
        <w:rPr>
          <w:lang w:val="es-CR"/>
        </w:rPr>
        <w:t xml:space="preserve"> de los </w:t>
      </w:r>
      <w:r w:rsidRPr="00A05EE8">
        <w:rPr>
          <w:lang w:val="es-PR"/>
        </w:rPr>
        <w:t>menores</w:t>
      </w:r>
      <w:r w:rsidRPr="00C33222">
        <w:rPr>
          <w:lang w:val="es-CR"/>
        </w:rPr>
        <w:t xml:space="preserve"> y </w:t>
      </w:r>
      <w:r w:rsidRPr="00A05EE8">
        <w:rPr>
          <w:lang w:val="es-PR"/>
        </w:rPr>
        <w:t>las</w:t>
      </w:r>
      <w:r w:rsidRPr="00C33222">
        <w:rPr>
          <w:lang w:val="es-CR"/>
        </w:rPr>
        <w:t xml:space="preserve"> </w:t>
      </w:r>
      <w:r w:rsidRPr="00A05EE8">
        <w:rPr>
          <w:lang w:val="es-PR"/>
        </w:rPr>
        <w:t>familias</w:t>
      </w:r>
      <w:r w:rsidR="00800638">
        <w:rPr>
          <w:lang w:val="es-PR"/>
        </w:rPr>
        <w:t xml:space="preserve"> </w:t>
      </w:r>
      <w:r w:rsidR="00800638" w:rsidRPr="00A05EE8">
        <w:rPr>
          <w:lang w:val="es-PR"/>
        </w:rPr>
        <w:t>atendidas</w:t>
      </w:r>
      <w:r w:rsidR="00800638" w:rsidRPr="00C33222">
        <w:rPr>
          <w:lang w:val="es-CR"/>
        </w:rPr>
        <w:t xml:space="preserve"> </w:t>
      </w:r>
      <w:r w:rsidR="00800638" w:rsidRPr="00A05EE8">
        <w:rPr>
          <w:lang w:val="es-PR"/>
        </w:rPr>
        <w:t>por</w:t>
      </w:r>
      <w:r w:rsidR="00800638" w:rsidRPr="00C33222">
        <w:rPr>
          <w:lang w:val="es-CR"/>
        </w:rPr>
        <w:t xml:space="preserve"> la </w:t>
      </w:r>
      <w:r w:rsidR="00800638" w:rsidRPr="00A05EE8">
        <w:rPr>
          <w:lang w:val="es-PR"/>
        </w:rPr>
        <w:t>agencia</w:t>
      </w:r>
      <w:r w:rsidR="00800638">
        <w:rPr>
          <w:lang w:val="es-PR"/>
        </w:rPr>
        <w:t>.</w:t>
      </w:r>
    </w:p>
    <w:p w:rsidR="00F76949" w:rsidRDefault="00800638" w:rsidP="003B41F4">
      <w:pPr>
        <w:pStyle w:val="ListParagraph"/>
        <w:numPr>
          <w:ilvl w:val="0"/>
          <w:numId w:val="17"/>
        </w:numPr>
        <w:ind w:left="1440"/>
        <w:rPr>
          <w:lang w:val="es-CR"/>
        </w:rPr>
      </w:pPr>
      <w:r>
        <w:rPr>
          <w:lang w:val="es-PR"/>
        </w:rPr>
        <w:t>S</w:t>
      </w:r>
      <w:r w:rsidR="00207E2E" w:rsidRPr="003B41F4">
        <w:rPr>
          <w:lang w:val="es-PR"/>
        </w:rPr>
        <w:t>ervicios</w:t>
      </w:r>
      <w:r w:rsidR="00207E2E" w:rsidRPr="00C33222">
        <w:rPr>
          <w:lang w:val="es-CR"/>
        </w:rPr>
        <w:t xml:space="preserve"> </w:t>
      </w:r>
      <w:r w:rsidR="00207E2E" w:rsidRPr="003B41F4">
        <w:rPr>
          <w:lang w:val="es-PR"/>
        </w:rPr>
        <w:t>que</w:t>
      </w:r>
      <w:r w:rsidR="00207E2E" w:rsidRPr="00C33222">
        <w:rPr>
          <w:lang w:val="es-CR"/>
        </w:rPr>
        <w:t xml:space="preserve"> son </w:t>
      </w:r>
      <w:r w:rsidR="00207E2E" w:rsidRPr="003B41F4">
        <w:rPr>
          <w:lang w:val="es-PR"/>
        </w:rPr>
        <w:t>desarrollado</w:t>
      </w:r>
      <w:r>
        <w:rPr>
          <w:lang w:val="es-PR"/>
        </w:rPr>
        <w:t>s</w:t>
      </w:r>
      <w:r w:rsidR="00207E2E" w:rsidRPr="00C33222">
        <w:rPr>
          <w:lang w:val="es-CR"/>
        </w:rPr>
        <w:t xml:space="preserve"> y/o </w:t>
      </w:r>
      <w:r w:rsidR="00207E2E" w:rsidRPr="003B41F4">
        <w:rPr>
          <w:lang w:val="es-PR"/>
        </w:rPr>
        <w:t>culturalmente</w:t>
      </w:r>
      <w:r w:rsidR="00207E2E" w:rsidRPr="00C33222">
        <w:rPr>
          <w:lang w:val="es-CR"/>
        </w:rPr>
        <w:t xml:space="preserve"> </w:t>
      </w:r>
      <w:r w:rsidR="00207E2E" w:rsidRPr="003B41F4">
        <w:rPr>
          <w:lang w:val="es-PR"/>
        </w:rPr>
        <w:t>apropiada</w:t>
      </w:r>
      <w:r>
        <w:rPr>
          <w:lang w:val="es-PR"/>
        </w:rPr>
        <w:t>s</w:t>
      </w:r>
      <w:r w:rsidR="00207E2E" w:rsidRPr="00C33222">
        <w:rPr>
          <w:lang w:val="es-CR"/>
        </w:rPr>
        <w:t xml:space="preserve"> (</w:t>
      </w:r>
      <w:r w:rsidR="00207E2E" w:rsidRPr="003B41F4">
        <w:rPr>
          <w:lang w:val="es-PR"/>
        </w:rPr>
        <w:t>inclu</w:t>
      </w:r>
      <w:r>
        <w:rPr>
          <w:lang w:val="es-PR"/>
        </w:rPr>
        <w:t>sivo que se proveen con competencia lingüística</w:t>
      </w:r>
      <w:r w:rsidR="00207E2E" w:rsidRPr="00C33222">
        <w:rPr>
          <w:lang w:val="es-CR"/>
        </w:rPr>
        <w:t xml:space="preserve">), </w:t>
      </w:r>
      <w:r>
        <w:rPr>
          <w:lang w:val="es-CR"/>
        </w:rPr>
        <w:t xml:space="preserve">responden </w:t>
      </w:r>
      <w:r w:rsidR="003B41F4" w:rsidRPr="00C33222">
        <w:rPr>
          <w:lang w:val="es-CR"/>
        </w:rPr>
        <w:t>a</w:t>
      </w:r>
      <w:r>
        <w:rPr>
          <w:lang w:val="es-CR"/>
        </w:rPr>
        <w:t xml:space="preserve"> las necesidades de las personas con </w:t>
      </w:r>
      <w:r w:rsidR="003B41F4" w:rsidRPr="003B41F4">
        <w:rPr>
          <w:lang w:val="es-PR"/>
        </w:rPr>
        <w:t>discapacidad</w:t>
      </w:r>
      <w:r>
        <w:rPr>
          <w:lang w:val="es-PR"/>
        </w:rPr>
        <w:t>es</w:t>
      </w:r>
      <w:r w:rsidR="003B41F4" w:rsidRPr="00C33222">
        <w:rPr>
          <w:lang w:val="es-CR"/>
        </w:rPr>
        <w:t xml:space="preserve"> y </w:t>
      </w:r>
      <w:r>
        <w:rPr>
          <w:lang w:val="es-CR"/>
        </w:rPr>
        <w:t xml:space="preserve">que necesitan </w:t>
      </w:r>
      <w:r w:rsidR="003B41F4" w:rsidRPr="003B41F4">
        <w:rPr>
          <w:lang w:val="es-PR"/>
        </w:rPr>
        <w:t>atención</w:t>
      </w:r>
      <w:r w:rsidR="003B41F4" w:rsidRPr="00C33222">
        <w:rPr>
          <w:lang w:val="es-CR"/>
        </w:rPr>
        <w:t xml:space="preserve"> </w:t>
      </w:r>
      <w:r w:rsidR="003B41F4" w:rsidRPr="003B41F4">
        <w:rPr>
          <w:lang w:val="es-PR"/>
        </w:rPr>
        <w:t>diferencial</w:t>
      </w:r>
      <w:r w:rsidR="003B41F4" w:rsidRPr="00C33222">
        <w:rPr>
          <w:lang w:val="es-CR"/>
        </w:rPr>
        <w:t xml:space="preserve">, o </w:t>
      </w:r>
      <w:r w:rsidR="006F48D1">
        <w:rPr>
          <w:lang w:val="es-CR"/>
        </w:rPr>
        <w:t xml:space="preserve">se </w:t>
      </w:r>
      <w:r w:rsidR="003B41F4" w:rsidRPr="003B41F4">
        <w:rPr>
          <w:lang w:val="es-PR"/>
        </w:rPr>
        <w:t>acce</w:t>
      </w:r>
      <w:r w:rsidR="006F48D1">
        <w:rPr>
          <w:lang w:val="es-PR"/>
        </w:rPr>
        <w:t>de</w:t>
      </w:r>
      <w:r w:rsidR="003B41F4" w:rsidRPr="00C33222">
        <w:rPr>
          <w:lang w:val="es-CR"/>
        </w:rPr>
        <w:t xml:space="preserve"> a </w:t>
      </w:r>
      <w:r w:rsidR="003B41F4" w:rsidRPr="003B41F4">
        <w:rPr>
          <w:lang w:val="es-PR"/>
        </w:rPr>
        <w:t>través</w:t>
      </w:r>
      <w:r w:rsidR="003B41F4" w:rsidRPr="00C33222">
        <w:rPr>
          <w:lang w:val="es-CR"/>
        </w:rPr>
        <w:t xml:space="preserve"> de </w:t>
      </w:r>
      <w:r w:rsidR="003B41F4" w:rsidRPr="003B41F4">
        <w:rPr>
          <w:lang w:val="es-PR"/>
        </w:rPr>
        <w:t>fondos</w:t>
      </w:r>
      <w:r w:rsidR="003B41F4" w:rsidRPr="00C33222">
        <w:rPr>
          <w:lang w:val="es-CR"/>
        </w:rPr>
        <w:t xml:space="preserve"> flexible</w:t>
      </w:r>
      <w:r w:rsidR="006F48D1">
        <w:rPr>
          <w:lang w:val="es-CR"/>
        </w:rPr>
        <w:t>s,</w:t>
      </w:r>
      <w:r w:rsidR="003B41F4" w:rsidRPr="00C33222">
        <w:rPr>
          <w:lang w:val="es-CR"/>
        </w:rPr>
        <w:t xml:space="preserve"> son </w:t>
      </w:r>
      <w:r w:rsidR="003B41F4" w:rsidRPr="003B41F4">
        <w:rPr>
          <w:lang w:val="es-PR"/>
        </w:rPr>
        <w:t>ejemplos</w:t>
      </w:r>
      <w:r w:rsidR="003B41F4" w:rsidRPr="00C33222">
        <w:rPr>
          <w:lang w:val="es-CR"/>
        </w:rPr>
        <w:t xml:space="preserve"> de </w:t>
      </w:r>
      <w:r w:rsidR="003B41F4" w:rsidRPr="003B41F4">
        <w:rPr>
          <w:lang w:val="es-PR"/>
        </w:rPr>
        <w:t>como</w:t>
      </w:r>
      <w:r w:rsidR="003B41F4" w:rsidRPr="00C33222">
        <w:rPr>
          <w:lang w:val="es-CR"/>
        </w:rPr>
        <w:t xml:space="preserve"> </w:t>
      </w:r>
      <w:r w:rsidR="00143DEB" w:rsidRPr="00C33222">
        <w:rPr>
          <w:lang w:val="es-CR"/>
        </w:rPr>
        <w:t xml:space="preserve">la </w:t>
      </w:r>
      <w:r w:rsidR="00143DEB" w:rsidRPr="00143DEB">
        <w:rPr>
          <w:lang w:val="es-PR"/>
        </w:rPr>
        <w:t>agencia</w:t>
      </w:r>
      <w:r w:rsidR="00143DEB" w:rsidRPr="00C33222">
        <w:rPr>
          <w:lang w:val="es-CR"/>
        </w:rPr>
        <w:t xml:space="preserve"> de </w:t>
      </w:r>
      <w:r w:rsidR="00143DEB" w:rsidRPr="00143DEB">
        <w:rPr>
          <w:lang w:val="es-PR"/>
        </w:rPr>
        <w:t>familias</w:t>
      </w:r>
      <w:r w:rsidR="00143DEB" w:rsidRPr="00C33222">
        <w:rPr>
          <w:lang w:val="es-CR"/>
        </w:rPr>
        <w:t xml:space="preserve"> y </w:t>
      </w:r>
      <w:r w:rsidR="00143DEB" w:rsidRPr="00143DEB">
        <w:rPr>
          <w:lang w:val="es-PR"/>
        </w:rPr>
        <w:t>menores</w:t>
      </w:r>
      <w:r w:rsidR="00143DEB" w:rsidRPr="00C33222">
        <w:rPr>
          <w:lang w:val="es-CR"/>
        </w:rPr>
        <w:t xml:space="preserve"> </w:t>
      </w:r>
      <w:r w:rsidR="00143DEB" w:rsidRPr="00143DEB">
        <w:rPr>
          <w:lang w:val="es-PR"/>
        </w:rPr>
        <w:t>cumple</w:t>
      </w:r>
      <w:r w:rsidR="00143DEB" w:rsidRPr="00C33222">
        <w:rPr>
          <w:lang w:val="es-CR"/>
        </w:rPr>
        <w:t xml:space="preserve"> </w:t>
      </w:r>
      <w:r w:rsidR="00143DEB" w:rsidRPr="00143DEB">
        <w:rPr>
          <w:lang w:val="es-PR"/>
        </w:rPr>
        <w:t>necesidades</w:t>
      </w:r>
      <w:r w:rsidR="00143DEB" w:rsidRPr="00C33222">
        <w:rPr>
          <w:lang w:val="es-CR"/>
        </w:rPr>
        <w:t xml:space="preserve"> </w:t>
      </w:r>
      <w:r w:rsidR="00143DEB" w:rsidRPr="00143DEB">
        <w:rPr>
          <w:lang w:val="es-PR"/>
        </w:rPr>
        <w:t>únicas</w:t>
      </w:r>
      <w:r w:rsidR="00F76949" w:rsidRPr="00C33222">
        <w:rPr>
          <w:lang w:val="es-CR"/>
        </w:rPr>
        <w:t>.</w:t>
      </w:r>
    </w:p>
    <w:p w:rsidR="00F2694E" w:rsidRPr="00C33222" w:rsidRDefault="00CD0D66" w:rsidP="00292457">
      <w:pPr>
        <w:spacing w:before="240" w:after="240"/>
        <w:rPr>
          <w:b/>
          <w:sz w:val="26"/>
          <w:szCs w:val="26"/>
          <w:lang w:val="es-CR"/>
        </w:rPr>
      </w:pPr>
      <w:r w:rsidRPr="00CD0D66">
        <w:rPr>
          <w:b/>
          <w:sz w:val="26"/>
          <w:szCs w:val="26"/>
          <w:lang w:val="es-PR"/>
        </w:rPr>
        <w:t>Respuesta</w:t>
      </w:r>
      <w:r w:rsidRPr="00C33222">
        <w:rPr>
          <w:b/>
          <w:sz w:val="26"/>
          <w:szCs w:val="26"/>
          <w:lang w:val="es-CR"/>
        </w:rPr>
        <w:t xml:space="preserve"> del </w:t>
      </w:r>
      <w:r w:rsidR="006F48D1">
        <w:rPr>
          <w:b/>
          <w:sz w:val="26"/>
          <w:szCs w:val="26"/>
          <w:lang w:val="es-CR"/>
        </w:rPr>
        <w:t>E</w:t>
      </w:r>
      <w:r w:rsidR="00C35A27">
        <w:rPr>
          <w:b/>
          <w:sz w:val="26"/>
          <w:szCs w:val="26"/>
          <w:lang w:val="es-CR"/>
        </w:rPr>
        <w:t>stado</w:t>
      </w:r>
      <w:r w:rsidR="00292457" w:rsidRPr="00C33222">
        <w:rPr>
          <w:b/>
          <w:sz w:val="26"/>
          <w:szCs w:val="26"/>
          <w:lang w:val="es-CR"/>
        </w:rPr>
        <w:t>:</w:t>
      </w:r>
    </w:p>
    <w:p w:rsidR="007B3505" w:rsidRDefault="007B3505">
      <w:pPr>
        <w:spacing w:before="0" w:after="0" w:line="240" w:lineRule="auto"/>
        <w:rPr>
          <w:lang w:val="es-CR"/>
        </w:rPr>
      </w:pPr>
    </w:p>
    <w:p w:rsidR="00292457" w:rsidRPr="00C33222" w:rsidRDefault="00292457">
      <w:pPr>
        <w:spacing w:before="0" w:after="0" w:line="240" w:lineRule="auto"/>
        <w:rPr>
          <w:lang w:val="es-CR"/>
        </w:rPr>
      </w:pPr>
      <w:r w:rsidRPr="00C33222">
        <w:rPr>
          <w:lang w:val="es-CR"/>
        </w:rPr>
        <w:br w:type="page"/>
      </w:r>
    </w:p>
    <w:p w:rsidR="00F76949" w:rsidRPr="00C33222" w:rsidRDefault="0053640F" w:rsidP="0053640F">
      <w:pPr>
        <w:pStyle w:val="Heading3"/>
        <w:rPr>
          <w:lang w:val="es-CR"/>
        </w:rPr>
      </w:pPr>
      <w:bookmarkStart w:id="75" w:name="_Toc484425339"/>
      <w:r w:rsidRPr="00C33222">
        <w:rPr>
          <w:lang w:val="es-CR"/>
        </w:rPr>
        <w:lastRenderedPageBreak/>
        <w:t xml:space="preserve">F. </w:t>
      </w:r>
      <w:r w:rsidR="00EE462C" w:rsidRPr="00C33222">
        <w:rPr>
          <w:lang w:val="es-CR"/>
        </w:rPr>
        <w:t xml:space="preserve">La </w:t>
      </w:r>
      <w:r w:rsidR="00484E78">
        <w:rPr>
          <w:lang w:val="es-PR"/>
        </w:rPr>
        <w:t>R</w:t>
      </w:r>
      <w:r w:rsidR="00484E78" w:rsidRPr="00484E78">
        <w:rPr>
          <w:lang w:val="es-PR"/>
        </w:rPr>
        <w:t>eceptividad</w:t>
      </w:r>
      <w:r w:rsidR="00EE462C" w:rsidRPr="00C33222">
        <w:rPr>
          <w:lang w:val="es-CR"/>
        </w:rPr>
        <w:t xml:space="preserve"> de la </w:t>
      </w:r>
      <w:r w:rsidR="00EE462C" w:rsidRPr="00EE462C">
        <w:rPr>
          <w:lang w:val="es-PR"/>
        </w:rPr>
        <w:t>Agencia</w:t>
      </w:r>
      <w:r w:rsidR="00EE462C" w:rsidRPr="00C33222">
        <w:rPr>
          <w:lang w:val="es-CR"/>
        </w:rPr>
        <w:t xml:space="preserve"> a la </w:t>
      </w:r>
      <w:r w:rsidR="00EE462C" w:rsidRPr="00EE462C">
        <w:rPr>
          <w:lang w:val="es-PR"/>
        </w:rPr>
        <w:t>Comunidad</w:t>
      </w:r>
      <w:bookmarkEnd w:id="75"/>
    </w:p>
    <w:p w:rsidR="00F76949" w:rsidRPr="00C33222" w:rsidRDefault="00B47C4B" w:rsidP="00664230">
      <w:pPr>
        <w:pStyle w:val="Heading4"/>
        <w:rPr>
          <w:lang w:val="es-CR"/>
        </w:rPr>
      </w:pPr>
      <w:r w:rsidRPr="00C33222">
        <w:rPr>
          <w:lang w:val="es-CR"/>
        </w:rPr>
        <w:t>Punto</w:t>
      </w:r>
      <w:r w:rsidR="0047097A" w:rsidRPr="00C33222">
        <w:rPr>
          <w:lang w:val="es-CR"/>
        </w:rPr>
        <w:t xml:space="preserve"> 31</w:t>
      </w:r>
      <w:r w:rsidR="00F76949" w:rsidRPr="00C33222">
        <w:rPr>
          <w:lang w:val="es-CR"/>
        </w:rPr>
        <w:t xml:space="preserve">: </w:t>
      </w:r>
      <w:r w:rsidR="009E6C8A" w:rsidRPr="009E6C8A">
        <w:rPr>
          <w:lang w:val="es-PR"/>
        </w:rPr>
        <w:t>Participación</w:t>
      </w:r>
      <w:r w:rsidR="009E6C8A" w:rsidRPr="00C33222">
        <w:rPr>
          <w:lang w:val="es-CR"/>
        </w:rPr>
        <w:t xml:space="preserve"> del </w:t>
      </w:r>
      <w:r w:rsidR="00723F15">
        <w:rPr>
          <w:lang w:val="es-CR"/>
        </w:rPr>
        <w:t>E</w:t>
      </w:r>
      <w:r w:rsidR="00C35A27">
        <w:rPr>
          <w:lang w:val="es-CR"/>
        </w:rPr>
        <w:t>stado</w:t>
      </w:r>
      <w:r w:rsidR="009E6C8A" w:rsidRPr="00C33222">
        <w:rPr>
          <w:lang w:val="es-CR"/>
        </w:rPr>
        <w:t xml:space="preserve"> y </w:t>
      </w:r>
      <w:r w:rsidR="009E6C8A">
        <w:rPr>
          <w:lang w:val="es-PR"/>
        </w:rPr>
        <w:t>C</w:t>
      </w:r>
      <w:r w:rsidR="009E6C8A" w:rsidRPr="009E6C8A">
        <w:rPr>
          <w:lang w:val="es-PR"/>
        </w:rPr>
        <w:t>onsultación</w:t>
      </w:r>
      <w:r w:rsidR="009E6C8A" w:rsidRPr="00C33222">
        <w:rPr>
          <w:lang w:val="es-CR"/>
        </w:rPr>
        <w:t xml:space="preserve"> de </w:t>
      </w:r>
      <w:r w:rsidR="009E6C8A">
        <w:rPr>
          <w:lang w:val="es-PR"/>
        </w:rPr>
        <w:t>P</w:t>
      </w:r>
      <w:r w:rsidR="009E6C8A" w:rsidRPr="009E6C8A">
        <w:rPr>
          <w:lang w:val="es-PR"/>
        </w:rPr>
        <w:t>artes</w:t>
      </w:r>
      <w:r w:rsidR="009E6C8A" w:rsidRPr="00C33222">
        <w:rPr>
          <w:lang w:val="es-CR"/>
        </w:rPr>
        <w:t xml:space="preserve"> </w:t>
      </w:r>
      <w:r w:rsidR="009E6C8A">
        <w:rPr>
          <w:lang w:val="es-PR"/>
        </w:rPr>
        <w:t>I</w:t>
      </w:r>
      <w:r w:rsidR="009E6C8A" w:rsidRPr="009E6C8A">
        <w:rPr>
          <w:lang w:val="es-PR"/>
        </w:rPr>
        <w:t>nteresadas</w:t>
      </w:r>
      <w:r w:rsidR="009E6C8A" w:rsidRPr="00C33222">
        <w:rPr>
          <w:lang w:val="es-CR"/>
        </w:rPr>
        <w:t xml:space="preserve"> </w:t>
      </w:r>
      <w:proofErr w:type="spellStart"/>
      <w:r w:rsidR="009E6C8A" w:rsidRPr="009E6C8A">
        <w:rPr>
          <w:lang w:val="es-PR"/>
        </w:rPr>
        <w:t>Conform</w:t>
      </w:r>
      <w:r w:rsidR="00CB592E">
        <w:rPr>
          <w:lang w:val="es-CR"/>
        </w:rPr>
        <w:t>e</w:t>
      </w:r>
      <w:proofErr w:type="spellEnd"/>
      <w:r w:rsidR="00CB592E">
        <w:rPr>
          <w:lang w:val="es-CR"/>
        </w:rPr>
        <w:t xml:space="preserve"> </w:t>
      </w:r>
      <w:r w:rsidR="00ED183F" w:rsidRPr="00C33222">
        <w:rPr>
          <w:lang w:val="es-CR"/>
        </w:rPr>
        <w:t>al CFSP y APSR</w:t>
      </w:r>
    </w:p>
    <w:p w:rsidR="00007BAC" w:rsidRDefault="00007BAC" w:rsidP="001756A0">
      <w:pPr>
        <w:tabs>
          <w:tab w:val="left" w:pos="0"/>
        </w:tabs>
        <w:suppressAutoHyphens/>
        <w:rPr>
          <w:rFonts w:cs="Arial"/>
          <w:szCs w:val="22"/>
          <w:lang w:val="es-CR"/>
        </w:rPr>
      </w:pPr>
      <w:r w:rsidRPr="00C33222">
        <w:rPr>
          <w:rFonts w:cs="Arial"/>
          <w:szCs w:val="22"/>
          <w:lang w:val="es-CR"/>
        </w:rPr>
        <w:t>¿</w:t>
      </w:r>
      <w:r w:rsidRPr="00BE3E92">
        <w:rPr>
          <w:rFonts w:cs="Arial"/>
          <w:szCs w:val="22"/>
          <w:lang w:val="es-PR"/>
        </w:rPr>
        <w:t>Qué</w:t>
      </w:r>
      <w:r w:rsidRPr="00C33222">
        <w:rPr>
          <w:rFonts w:cs="Arial"/>
          <w:szCs w:val="22"/>
          <w:lang w:val="es-CR"/>
        </w:rPr>
        <w:t xml:space="preserve"> tan </w:t>
      </w:r>
      <w:r w:rsidRPr="00BE3E92">
        <w:rPr>
          <w:rFonts w:cs="Arial"/>
          <w:szCs w:val="22"/>
          <w:lang w:val="es-PR"/>
        </w:rPr>
        <w:t>bien</w:t>
      </w:r>
      <w:r w:rsidRPr="00C33222">
        <w:rPr>
          <w:rFonts w:cs="Arial"/>
          <w:szCs w:val="22"/>
          <w:lang w:val="es-CR"/>
        </w:rPr>
        <w:t xml:space="preserve"> </w:t>
      </w:r>
      <w:r w:rsidRPr="00BE3E92">
        <w:rPr>
          <w:rFonts w:cs="Arial"/>
          <w:szCs w:val="22"/>
          <w:lang w:val="es-PR"/>
        </w:rPr>
        <w:t>está</w:t>
      </w:r>
      <w:r w:rsidRPr="00C33222">
        <w:rPr>
          <w:rFonts w:cs="Arial"/>
          <w:szCs w:val="22"/>
          <w:lang w:val="es-CR"/>
        </w:rPr>
        <w:t xml:space="preserve"> </w:t>
      </w:r>
      <w:r w:rsidRPr="00BE3E92">
        <w:rPr>
          <w:rFonts w:cs="Arial"/>
          <w:szCs w:val="22"/>
          <w:lang w:val="es-PR"/>
        </w:rPr>
        <w:t>funcionando</w:t>
      </w:r>
      <w:r w:rsidRPr="00C33222">
        <w:rPr>
          <w:rFonts w:cs="Arial"/>
          <w:szCs w:val="22"/>
          <w:lang w:val="es-CR"/>
        </w:rPr>
        <w:t xml:space="preserve"> </w:t>
      </w:r>
      <w:r w:rsidR="00723F15">
        <w:rPr>
          <w:rFonts w:cs="Arial"/>
          <w:szCs w:val="22"/>
          <w:lang w:val="es-CR"/>
        </w:rPr>
        <w:t xml:space="preserve">el sistema que tiene la agencia para responder </w:t>
      </w:r>
      <w:r w:rsidR="00BE3E92" w:rsidRPr="00C33222">
        <w:rPr>
          <w:rFonts w:cs="Arial"/>
          <w:szCs w:val="22"/>
          <w:lang w:val="es-CR"/>
        </w:rPr>
        <w:t xml:space="preserve">a la </w:t>
      </w:r>
      <w:r w:rsidR="00BE3E92" w:rsidRPr="00BE3E92">
        <w:rPr>
          <w:rFonts w:cs="Arial"/>
          <w:szCs w:val="22"/>
          <w:lang w:val="es-PR"/>
        </w:rPr>
        <w:t>comunidad</w:t>
      </w:r>
      <w:r w:rsidR="00BE3E92" w:rsidRPr="00C33222">
        <w:rPr>
          <w:rFonts w:cs="Arial"/>
          <w:szCs w:val="22"/>
          <w:lang w:val="es-CR"/>
        </w:rPr>
        <w:t xml:space="preserve"> </w:t>
      </w:r>
      <w:r w:rsidR="007B64C5" w:rsidRPr="00C33222">
        <w:rPr>
          <w:rFonts w:cs="Arial"/>
          <w:szCs w:val="22"/>
          <w:lang w:val="es-CR"/>
        </w:rPr>
        <w:t xml:space="preserve">para </w:t>
      </w:r>
      <w:r w:rsidR="007B64C5" w:rsidRPr="007B64C5">
        <w:rPr>
          <w:rFonts w:cs="Arial"/>
          <w:szCs w:val="22"/>
          <w:lang w:val="es-PR"/>
        </w:rPr>
        <w:t>asegurar</w:t>
      </w:r>
      <w:r w:rsidR="007B64C5" w:rsidRPr="00C33222">
        <w:rPr>
          <w:rFonts w:cs="Arial"/>
          <w:szCs w:val="22"/>
          <w:lang w:val="es-CR"/>
        </w:rPr>
        <w:t xml:space="preserve"> </w:t>
      </w:r>
      <w:r w:rsidR="007B64C5" w:rsidRPr="007B64C5">
        <w:rPr>
          <w:rFonts w:cs="Arial"/>
          <w:szCs w:val="22"/>
          <w:lang w:val="es-PR"/>
        </w:rPr>
        <w:t>que</w:t>
      </w:r>
      <w:r w:rsidR="007B64C5" w:rsidRPr="00C33222">
        <w:rPr>
          <w:rFonts w:cs="Arial"/>
          <w:szCs w:val="22"/>
          <w:lang w:val="es-CR"/>
        </w:rPr>
        <w:t xml:space="preserve"> </w:t>
      </w:r>
      <w:r w:rsidR="00723F15">
        <w:rPr>
          <w:rFonts w:cs="Arial"/>
          <w:szCs w:val="22"/>
          <w:lang w:val="es-CR"/>
        </w:rPr>
        <w:t xml:space="preserve">al implementar </w:t>
      </w:r>
      <w:r w:rsidR="007B64C5" w:rsidRPr="007B64C5">
        <w:rPr>
          <w:rFonts w:cs="Arial"/>
          <w:szCs w:val="22"/>
          <w:lang w:val="es-PR"/>
        </w:rPr>
        <w:t>las</w:t>
      </w:r>
      <w:r w:rsidR="007B64C5" w:rsidRPr="00C33222">
        <w:rPr>
          <w:rFonts w:cs="Arial"/>
          <w:szCs w:val="22"/>
          <w:lang w:val="es-CR"/>
        </w:rPr>
        <w:t xml:space="preserve"> </w:t>
      </w:r>
      <w:r w:rsidR="007B64C5" w:rsidRPr="007B64C5">
        <w:rPr>
          <w:rFonts w:cs="Arial"/>
          <w:szCs w:val="22"/>
          <w:lang w:val="es-PR"/>
        </w:rPr>
        <w:t>provisiones</w:t>
      </w:r>
      <w:r w:rsidR="007B64C5" w:rsidRPr="00C33222">
        <w:rPr>
          <w:rFonts w:cs="Arial"/>
          <w:szCs w:val="22"/>
          <w:lang w:val="es-CR"/>
        </w:rPr>
        <w:t xml:space="preserve"> del CFSP y </w:t>
      </w:r>
      <w:r w:rsidR="00723F15">
        <w:rPr>
          <w:rFonts w:cs="Arial"/>
          <w:szCs w:val="22"/>
          <w:lang w:val="es-CR"/>
        </w:rPr>
        <w:t xml:space="preserve">al </w:t>
      </w:r>
      <w:proofErr w:type="spellStart"/>
      <w:r w:rsidR="007B64C5" w:rsidRPr="007B64C5">
        <w:rPr>
          <w:rFonts w:cs="Arial"/>
          <w:szCs w:val="22"/>
          <w:lang w:val="es-PR"/>
        </w:rPr>
        <w:t>desarroll</w:t>
      </w:r>
      <w:proofErr w:type="spellEnd"/>
      <w:r w:rsidR="00723F15">
        <w:rPr>
          <w:rFonts w:cs="Arial"/>
          <w:szCs w:val="22"/>
          <w:lang w:val="es-CR"/>
        </w:rPr>
        <w:t xml:space="preserve">ar los </w:t>
      </w:r>
      <w:proofErr w:type="spellStart"/>
      <w:r w:rsidR="007B64C5" w:rsidRPr="00C33222">
        <w:rPr>
          <w:rFonts w:cs="Arial"/>
          <w:szCs w:val="22"/>
          <w:lang w:val="es-CR"/>
        </w:rPr>
        <w:t>APSRs</w:t>
      </w:r>
      <w:proofErr w:type="spellEnd"/>
      <w:r w:rsidR="00723F15">
        <w:rPr>
          <w:rFonts w:cs="Arial"/>
          <w:szCs w:val="22"/>
          <w:lang w:val="es-CR"/>
        </w:rPr>
        <w:t xml:space="preserve"> relacionados</w:t>
      </w:r>
      <w:r w:rsidR="007B64C5" w:rsidRPr="00C33222">
        <w:rPr>
          <w:rFonts w:cs="Arial"/>
          <w:szCs w:val="22"/>
          <w:lang w:val="es-CR"/>
        </w:rPr>
        <w:t xml:space="preserve">, </w:t>
      </w:r>
      <w:r w:rsidR="00723F15">
        <w:rPr>
          <w:rFonts w:cs="Arial"/>
          <w:szCs w:val="22"/>
          <w:lang w:val="es-CR"/>
        </w:rPr>
        <w:t xml:space="preserve">el </w:t>
      </w:r>
      <w:r w:rsidR="00CF17C1" w:rsidRPr="00CF17C1">
        <w:rPr>
          <w:rFonts w:cs="Arial"/>
          <w:szCs w:val="22"/>
          <w:lang w:val="es-PR"/>
        </w:rPr>
        <w:t>estado</w:t>
      </w:r>
      <w:r w:rsidR="00723F15">
        <w:rPr>
          <w:rFonts w:cs="Arial"/>
          <w:szCs w:val="22"/>
          <w:lang w:val="es-PR"/>
        </w:rPr>
        <w:t xml:space="preserve"> </w:t>
      </w:r>
      <w:r w:rsidR="00CF17C1" w:rsidRPr="00CF17C1">
        <w:rPr>
          <w:rFonts w:cs="Arial"/>
          <w:szCs w:val="22"/>
          <w:lang w:val="es-PR"/>
        </w:rPr>
        <w:t>particip</w:t>
      </w:r>
      <w:r w:rsidR="00CF17C1">
        <w:rPr>
          <w:rFonts w:cs="Arial"/>
          <w:szCs w:val="22"/>
          <w:lang w:val="es-PR"/>
        </w:rPr>
        <w:t>a</w:t>
      </w:r>
      <w:r w:rsidR="00723F15">
        <w:rPr>
          <w:rFonts w:cs="Arial"/>
          <w:szCs w:val="22"/>
          <w:lang w:val="es-PR"/>
        </w:rPr>
        <w:t xml:space="preserve"> </w:t>
      </w:r>
      <w:r w:rsidR="00CF17C1">
        <w:rPr>
          <w:rFonts w:cs="Arial"/>
          <w:szCs w:val="22"/>
          <w:lang w:val="es-PR"/>
        </w:rPr>
        <w:t xml:space="preserve">en </w:t>
      </w:r>
      <w:r w:rsidR="00CF17C1" w:rsidRPr="00CF17C1">
        <w:rPr>
          <w:rFonts w:cs="Arial"/>
          <w:szCs w:val="22"/>
          <w:lang w:val="es-PR"/>
        </w:rPr>
        <w:t>consultación</w:t>
      </w:r>
      <w:r w:rsidR="00CF17C1">
        <w:rPr>
          <w:rFonts w:cs="Arial"/>
          <w:szCs w:val="22"/>
          <w:lang w:val="es-PR"/>
        </w:rPr>
        <w:t xml:space="preserve"> </w:t>
      </w:r>
      <w:r w:rsidR="00566CC0">
        <w:rPr>
          <w:rFonts w:cs="Arial"/>
          <w:szCs w:val="22"/>
          <w:lang w:val="es-PR"/>
        </w:rPr>
        <w:t>seguida</w:t>
      </w:r>
      <w:r w:rsidR="00723F15">
        <w:rPr>
          <w:rFonts w:cs="Arial"/>
          <w:szCs w:val="22"/>
          <w:lang w:val="es-PR"/>
        </w:rPr>
        <w:t xml:space="preserve"> </w:t>
      </w:r>
      <w:r w:rsidR="00CF17C1">
        <w:rPr>
          <w:rFonts w:cs="Arial"/>
          <w:szCs w:val="22"/>
          <w:lang w:val="es-PR"/>
        </w:rPr>
        <w:t>con representantes tribunal</w:t>
      </w:r>
      <w:r w:rsidR="00723F15">
        <w:rPr>
          <w:rFonts w:cs="Arial"/>
          <w:szCs w:val="22"/>
          <w:lang w:val="es-PR"/>
        </w:rPr>
        <w:t>es</w:t>
      </w:r>
      <w:r w:rsidR="00CF17C1">
        <w:rPr>
          <w:rFonts w:cs="Arial"/>
          <w:szCs w:val="22"/>
          <w:lang w:val="es-PR"/>
        </w:rPr>
        <w:t xml:space="preserve">, consumidores, proveedores de servicios, el tribunal de menores, y agencias de menores y familias privadas y </w:t>
      </w:r>
      <w:r w:rsidR="00CF17C1" w:rsidRPr="00CF17C1">
        <w:rPr>
          <w:rFonts w:cs="Arial"/>
          <w:szCs w:val="22"/>
          <w:lang w:val="es-PR"/>
        </w:rPr>
        <w:t>públicas</w:t>
      </w:r>
      <w:r w:rsidR="00CF17C1">
        <w:rPr>
          <w:rFonts w:cs="Arial"/>
          <w:szCs w:val="22"/>
          <w:lang w:val="es-PR"/>
        </w:rPr>
        <w:t xml:space="preserve"> </w:t>
      </w:r>
      <w:proofErr w:type="spellStart"/>
      <w:r w:rsidR="00CF17C1">
        <w:rPr>
          <w:rFonts w:cs="Arial"/>
          <w:szCs w:val="22"/>
          <w:lang w:val="es-PR"/>
        </w:rPr>
        <w:t>y</w:t>
      </w:r>
      <w:proofErr w:type="spellEnd"/>
      <w:r w:rsidR="00CF17C1">
        <w:rPr>
          <w:rFonts w:cs="Arial"/>
          <w:szCs w:val="22"/>
          <w:lang w:val="es-PR"/>
        </w:rPr>
        <w:t xml:space="preserve"> incluye</w:t>
      </w:r>
      <w:r w:rsidR="00566CC0">
        <w:rPr>
          <w:rFonts w:cs="Arial"/>
          <w:szCs w:val="22"/>
          <w:lang w:val="es-PR"/>
        </w:rPr>
        <w:t xml:space="preserve"> </w:t>
      </w:r>
      <w:r w:rsidR="00CF17C1">
        <w:rPr>
          <w:rFonts w:cs="Arial"/>
          <w:szCs w:val="22"/>
          <w:lang w:val="es-PR"/>
        </w:rPr>
        <w:t>la mayor parte de</w:t>
      </w:r>
      <w:r w:rsidR="00CF17C1" w:rsidRPr="00C33222">
        <w:rPr>
          <w:rFonts w:cs="Arial"/>
          <w:szCs w:val="22"/>
          <w:lang w:val="es-CR"/>
        </w:rPr>
        <w:t xml:space="preserve"> </w:t>
      </w:r>
      <w:r w:rsidR="00CF17C1" w:rsidRPr="00CF17C1">
        <w:rPr>
          <w:rFonts w:cs="Arial"/>
          <w:szCs w:val="22"/>
          <w:lang w:val="es-PR"/>
        </w:rPr>
        <w:t>preocupaciones</w:t>
      </w:r>
      <w:r w:rsidR="00CF17C1" w:rsidRPr="00C33222">
        <w:rPr>
          <w:rFonts w:cs="Arial"/>
          <w:szCs w:val="22"/>
          <w:lang w:val="es-CR"/>
        </w:rPr>
        <w:t xml:space="preserve"> de </w:t>
      </w:r>
      <w:r w:rsidR="00CF17C1" w:rsidRPr="00CF17C1">
        <w:rPr>
          <w:rFonts w:cs="Arial"/>
          <w:szCs w:val="22"/>
          <w:lang w:val="es-PR"/>
        </w:rPr>
        <w:t>estos</w:t>
      </w:r>
      <w:r w:rsidR="00CF17C1" w:rsidRPr="00C33222">
        <w:rPr>
          <w:rFonts w:cs="Arial"/>
          <w:szCs w:val="22"/>
          <w:lang w:val="es-CR"/>
        </w:rPr>
        <w:t xml:space="preserve"> </w:t>
      </w:r>
      <w:r w:rsidR="00CF17C1" w:rsidRPr="00CF17C1">
        <w:rPr>
          <w:rFonts w:cs="Arial"/>
          <w:szCs w:val="22"/>
          <w:lang w:val="es-PR"/>
        </w:rPr>
        <w:t>representantes</w:t>
      </w:r>
      <w:r w:rsidR="00CF17C1" w:rsidRPr="00C33222">
        <w:rPr>
          <w:rFonts w:cs="Arial"/>
          <w:szCs w:val="22"/>
          <w:lang w:val="es-CR"/>
        </w:rPr>
        <w:t xml:space="preserve"> </w:t>
      </w:r>
      <w:r w:rsidR="00621821">
        <w:rPr>
          <w:rFonts w:cs="Arial"/>
          <w:szCs w:val="22"/>
          <w:lang w:val="es-CR"/>
        </w:rPr>
        <w:t xml:space="preserve">en las metas, </w:t>
      </w:r>
      <w:r w:rsidR="00CF17C1" w:rsidRPr="00CF17C1">
        <w:rPr>
          <w:rFonts w:cs="Arial"/>
          <w:szCs w:val="22"/>
          <w:lang w:val="es-PR"/>
        </w:rPr>
        <w:t>objetivos</w:t>
      </w:r>
      <w:r w:rsidR="00CF17C1" w:rsidRPr="00C33222">
        <w:rPr>
          <w:rFonts w:cs="Arial"/>
          <w:szCs w:val="22"/>
          <w:lang w:val="es-CR"/>
        </w:rPr>
        <w:t xml:space="preserve">, y </w:t>
      </w:r>
      <w:r w:rsidR="00CF17C1" w:rsidRPr="00CF17C1">
        <w:rPr>
          <w:rFonts w:cs="Arial"/>
          <w:szCs w:val="22"/>
          <w:lang w:val="es-PR"/>
        </w:rPr>
        <w:t>actualizaci</w:t>
      </w:r>
      <w:r w:rsidR="00621821">
        <w:rPr>
          <w:rFonts w:cs="Arial"/>
          <w:szCs w:val="22"/>
          <w:lang w:val="es-PR"/>
        </w:rPr>
        <w:t>o</w:t>
      </w:r>
      <w:r w:rsidR="00CF17C1" w:rsidRPr="00CF17C1">
        <w:rPr>
          <w:rFonts w:cs="Arial"/>
          <w:szCs w:val="22"/>
          <w:lang w:val="es-PR"/>
        </w:rPr>
        <w:t>n</w:t>
      </w:r>
      <w:r w:rsidR="00621821">
        <w:rPr>
          <w:rFonts w:cs="Arial"/>
          <w:szCs w:val="22"/>
          <w:lang w:val="es-PR"/>
        </w:rPr>
        <w:t>es</w:t>
      </w:r>
      <w:r w:rsidR="00CF17C1" w:rsidRPr="00C33222">
        <w:rPr>
          <w:rFonts w:cs="Arial"/>
          <w:szCs w:val="22"/>
          <w:lang w:val="es-CR"/>
        </w:rPr>
        <w:t xml:space="preserve"> anual</w:t>
      </w:r>
      <w:r w:rsidR="00621821">
        <w:rPr>
          <w:rFonts w:cs="Arial"/>
          <w:szCs w:val="22"/>
          <w:lang w:val="es-CR"/>
        </w:rPr>
        <w:t>es</w:t>
      </w:r>
      <w:r w:rsidR="00CF17C1" w:rsidRPr="00C33222">
        <w:rPr>
          <w:rFonts w:cs="Arial"/>
          <w:szCs w:val="22"/>
          <w:lang w:val="es-CR"/>
        </w:rPr>
        <w:t xml:space="preserve"> del CFSP</w:t>
      </w:r>
      <w:r w:rsidR="00566CC0">
        <w:rPr>
          <w:rFonts w:cs="Arial"/>
          <w:szCs w:val="22"/>
          <w:lang w:val="es-CR"/>
        </w:rPr>
        <w:t>?</w:t>
      </w:r>
    </w:p>
    <w:p w:rsidR="00566CC0" w:rsidRDefault="00107161" w:rsidP="00566CC0">
      <w:pPr>
        <w:spacing w:before="240" w:after="240"/>
        <w:ind w:left="720"/>
        <w:rPr>
          <w:rFonts w:cs="Arial"/>
          <w:szCs w:val="22"/>
          <w:lang w:val="es-CR"/>
        </w:rPr>
      </w:pPr>
      <w:r w:rsidRPr="00107161">
        <w:rPr>
          <w:lang w:val="es-PR"/>
        </w:rPr>
        <w:t>Por</w:t>
      </w:r>
      <w:r w:rsidRPr="00C33222">
        <w:rPr>
          <w:lang w:val="es-CR"/>
        </w:rPr>
        <w:t xml:space="preserve"> favor </w:t>
      </w:r>
      <w:r w:rsidRPr="00107161">
        <w:rPr>
          <w:lang w:val="es-PR"/>
        </w:rPr>
        <w:t>proporcione</w:t>
      </w:r>
      <w:r w:rsidRPr="00C33222">
        <w:rPr>
          <w:lang w:val="es-CR"/>
        </w:rPr>
        <w:t xml:space="preserve"> </w:t>
      </w:r>
      <w:r w:rsidRPr="00107161">
        <w:rPr>
          <w:lang w:val="es-PR"/>
        </w:rPr>
        <w:t>datos</w:t>
      </w:r>
      <w:r w:rsidRPr="00C33222">
        <w:rPr>
          <w:lang w:val="es-CR"/>
        </w:rPr>
        <w:t xml:space="preserve"> </w:t>
      </w:r>
      <w:r w:rsidRPr="00107161">
        <w:rPr>
          <w:lang w:val="es-PR"/>
        </w:rPr>
        <w:t>cuantitativos</w:t>
      </w:r>
      <w:r w:rsidRPr="00C33222">
        <w:rPr>
          <w:lang w:val="es-CR"/>
        </w:rPr>
        <w:t>/</w:t>
      </w:r>
      <w:r w:rsidRPr="00107161">
        <w:rPr>
          <w:lang w:val="es-PR"/>
        </w:rPr>
        <w:t>cualitativos</w:t>
      </w:r>
      <w:r w:rsidRPr="00C33222">
        <w:rPr>
          <w:lang w:val="es-CR"/>
        </w:rPr>
        <w:t xml:space="preserve"> o </w:t>
      </w:r>
      <w:r w:rsidRPr="00107161">
        <w:rPr>
          <w:lang w:val="es-PR"/>
        </w:rPr>
        <w:t>información</w:t>
      </w:r>
      <w:r w:rsidRPr="00C33222">
        <w:rPr>
          <w:lang w:val="es-CR"/>
        </w:rPr>
        <w:t xml:space="preserve"> </w:t>
      </w:r>
      <w:r w:rsidRPr="00107161">
        <w:rPr>
          <w:lang w:val="es-PR"/>
        </w:rPr>
        <w:t>que</w:t>
      </w:r>
      <w:r w:rsidRPr="00C33222">
        <w:rPr>
          <w:lang w:val="es-CR"/>
        </w:rPr>
        <w:t xml:space="preserve"> </w:t>
      </w:r>
      <w:r w:rsidRPr="00107161">
        <w:rPr>
          <w:lang w:val="es-PR"/>
        </w:rPr>
        <w:t>muestran</w:t>
      </w:r>
      <w:r w:rsidRPr="00C33222">
        <w:rPr>
          <w:lang w:val="es-CR"/>
        </w:rPr>
        <w:t xml:space="preserve"> </w:t>
      </w:r>
      <w:r w:rsidR="00566CC0">
        <w:rPr>
          <w:lang w:val="es-CR"/>
        </w:rPr>
        <w:t xml:space="preserve">que al implementar </w:t>
      </w:r>
      <w:r w:rsidRPr="00107161">
        <w:rPr>
          <w:lang w:val="es-PR"/>
        </w:rPr>
        <w:t>las</w:t>
      </w:r>
      <w:r w:rsidRPr="00C33222">
        <w:rPr>
          <w:lang w:val="es-CR"/>
        </w:rPr>
        <w:t xml:space="preserve"> </w:t>
      </w:r>
      <w:r w:rsidRPr="00107161">
        <w:rPr>
          <w:lang w:val="es-PR"/>
        </w:rPr>
        <w:t>provisiones</w:t>
      </w:r>
      <w:r w:rsidRPr="00C33222">
        <w:rPr>
          <w:lang w:val="es-CR"/>
        </w:rPr>
        <w:t xml:space="preserve"> del CFSP y </w:t>
      </w:r>
      <w:r w:rsidR="00566CC0">
        <w:rPr>
          <w:lang w:val="es-CR"/>
        </w:rPr>
        <w:t xml:space="preserve">los </w:t>
      </w:r>
      <w:proofErr w:type="spellStart"/>
      <w:r w:rsidRPr="00C33222">
        <w:rPr>
          <w:lang w:val="es-CR"/>
        </w:rPr>
        <w:t>APSRs</w:t>
      </w:r>
      <w:proofErr w:type="spellEnd"/>
      <w:r w:rsidR="00566CC0">
        <w:rPr>
          <w:lang w:val="es-CR"/>
        </w:rPr>
        <w:t xml:space="preserve"> relacionados</w:t>
      </w:r>
      <w:r w:rsidRPr="00C33222">
        <w:rPr>
          <w:lang w:val="es-CR"/>
        </w:rPr>
        <w:t xml:space="preserve">, </w:t>
      </w:r>
      <w:r w:rsidR="00525C56" w:rsidRPr="00525C56">
        <w:rPr>
          <w:lang w:val="es-PR"/>
        </w:rPr>
        <w:t>participa</w:t>
      </w:r>
      <w:r w:rsidR="00566CC0">
        <w:rPr>
          <w:lang w:val="es-CR"/>
        </w:rPr>
        <w:t xml:space="preserve"> el </w:t>
      </w:r>
      <w:r w:rsidR="00525C56" w:rsidRPr="00525C56">
        <w:rPr>
          <w:lang w:val="es-PR"/>
        </w:rPr>
        <w:t>estado</w:t>
      </w:r>
      <w:r w:rsidR="00525C56" w:rsidRPr="00C33222">
        <w:rPr>
          <w:lang w:val="es-CR"/>
        </w:rPr>
        <w:t xml:space="preserve"> </w:t>
      </w:r>
      <w:r w:rsidR="00525C56" w:rsidRPr="00525C56">
        <w:rPr>
          <w:lang w:val="es-PR"/>
        </w:rPr>
        <w:t>en</w:t>
      </w:r>
      <w:r w:rsidR="00525C56" w:rsidRPr="00C33222">
        <w:rPr>
          <w:lang w:val="es-CR"/>
        </w:rPr>
        <w:t xml:space="preserve"> </w:t>
      </w:r>
      <w:r w:rsidR="00525C56" w:rsidRPr="00525C56">
        <w:rPr>
          <w:lang w:val="es-PR"/>
        </w:rPr>
        <w:t>consultación</w:t>
      </w:r>
      <w:r w:rsidR="00525C56" w:rsidRPr="00C33222">
        <w:rPr>
          <w:lang w:val="es-CR"/>
        </w:rPr>
        <w:t xml:space="preserve"> </w:t>
      </w:r>
      <w:r w:rsidR="00566CC0">
        <w:rPr>
          <w:lang w:val="es-CR"/>
        </w:rPr>
        <w:t xml:space="preserve">seguida </w:t>
      </w:r>
      <w:r w:rsidR="00525C56" w:rsidRPr="00C33222">
        <w:rPr>
          <w:lang w:val="es-CR"/>
        </w:rPr>
        <w:t xml:space="preserve">con </w:t>
      </w:r>
      <w:r w:rsidR="00525C56" w:rsidRPr="00525C56">
        <w:rPr>
          <w:rFonts w:cs="Arial"/>
          <w:szCs w:val="22"/>
          <w:lang w:val="es-PR"/>
        </w:rPr>
        <w:t>representantes</w:t>
      </w:r>
      <w:r w:rsidR="00525C56">
        <w:rPr>
          <w:rFonts w:cs="Arial"/>
          <w:szCs w:val="22"/>
          <w:lang w:val="es-PR"/>
        </w:rPr>
        <w:t xml:space="preserve"> tribunal</w:t>
      </w:r>
      <w:r w:rsidR="00566CC0">
        <w:rPr>
          <w:rFonts w:cs="Arial"/>
          <w:szCs w:val="22"/>
          <w:lang w:val="es-PR"/>
        </w:rPr>
        <w:t>es</w:t>
      </w:r>
      <w:r w:rsidR="00525C56">
        <w:rPr>
          <w:rFonts w:cs="Arial"/>
          <w:szCs w:val="22"/>
          <w:lang w:val="es-PR"/>
        </w:rPr>
        <w:t xml:space="preserve">, consumidores, proveedores de servicios, el tribunal de menores, y agencias de menores y familias privadas y </w:t>
      </w:r>
      <w:r w:rsidR="00525C56" w:rsidRPr="00CF17C1">
        <w:rPr>
          <w:rFonts w:cs="Arial"/>
          <w:szCs w:val="22"/>
          <w:lang w:val="es-PR"/>
        </w:rPr>
        <w:t>públicas</w:t>
      </w:r>
      <w:r w:rsidR="00525C56" w:rsidRPr="00525C56">
        <w:rPr>
          <w:rFonts w:cs="Arial"/>
          <w:szCs w:val="22"/>
          <w:lang w:val="es-PR"/>
        </w:rPr>
        <w:t xml:space="preserve"> </w:t>
      </w:r>
      <w:proofErr w:type="spellStart"/>
      <w:r w:rsidR="00525C56">
        <w:rPr>
          <w:rFonts w:cs="Arial"/>
          <w:szCs w:val="22"/>
          <w:lang w:val="es-PR"/>
        </w:rPr>
        <w:t>y</w:t>
      </w:r>
      <w:proofErr w:type="spellEnd"/>
      <w:r w:rsidR="00525C56">
        <w:rPr>
          <w:rFonts w:cs="Arial"/>
          <w:szCs w:val="22"/>
          <w:lang w:val="es-PR"/>
        </w:rPr>
        <w:t xml:space="preserve"> incluye la mayor parte de</w:t>
      </w:r>
      <w:r w:rsidR="00525C56" w:rsidRPr="00C33222">
        <w:rPr>
          <w:rFonts w:cs="Arial"/>
          <w:szCs w:val="22"/>
          <w:lang w:val="es-CR"/>
        </w:rPr>
        <w:t xml:space="preserve"> </w:t>
      </w:r>
      <w:r w:rsidR="00566CC0">
        <w:rPr>
          <w:rFonts w:cs="Arial"/>
          <w:szCs w:val="22"/>
          <w:lang w:val="es-CR"/>
        </w:rPr>
        <w:t xml:space="preserve">las </w:t>
      </w:r>
      <w:r w:rsidR="00525C56" w:rsidRPr="00CF17C1">
        <w:rPr>
          <w:rFonts w:cs="Arial"/>
          <w:szCs w:val="22"/>
          <w:lang w:val="es-PR"/>
        </w:rPr>
        <w:t>preocupaciones</w:t>
      </w:r>
      <w:r w:rsidR="00525C56" w:rsidRPr="00C33222">
        <w:rPr>
          <w:rFonts w:cs="Arial"/>
          <w:szCs w:val="22"/>
          <w:lang w:val="es-CR"/>
        </w:rPr>
        <w:t xml:space="preserve"> de </w:t>
      </w:r>
      <w:r w:rsidR="00525C56" w:rsidRPr="00CF17C1">
        <w:rPr>
          <w:rFonts w:cs="Arial"/>
          <w:szCs w:val="22"/>
          <w:lang w:val="es-PR"/>
        </w:rPr>
        <w:t>estos</w:t>
      </w:r>
      <w:r w:rsidR="00525C56" w:rsidRPr="00C33222">
        <w:rPr>
          <w:rFonts w:cs="Arial"/>
          <w:szCs w:val="22"/>
          <w:lang w:val="es-CR"/>
        </w:rPr>
        <w:t xml:space="preserve"> </w:t>
      </w:r>
      <w:r w:rsidR="00525C56" w:rsidRPr="00CF17C1">
        <w:rPr>
          <w:rFonts w:cs="Arial"/>
          <w:szCs w:val="22"/>
          <w:lang w:val="es-PR"/>
        </w:rPr>
        <w:t>representantes</w:t>
      </w:r>
      <w:r w:rsidR="00525C56" w:rsidRPr="00C33222">
        <w:rPr>
          <w:rFonts w:cs="Arial"/>
          <w:szCs w:val="22"/>
          <w:lang w:val="es-CR"/>
        </w:rPr>
        <w:t xml:space="preserve"> </w:t>
      </w:r>
      <w:r w:rsidR="00566CC0">
        <w:rPr>
          <w:rFonts w:cs="Arial"/>
          <w:szCs w:val="22"/>
          <w:lang w:val="es-CR"/>
        </w:rPr>
        <w:t xml:space="preserve">en </w:t>
      </w:r>
      <w:r w:rsidR="00525C56" w:rsidRPr="00C33222">
        <w:rPr>
          <w:rFonts w:cs="Arial"/>
          <w:szCs w:val="22"/>
          <w:lang w:val="es-CR"/>
        </w:rPr>
        <w:t>l</w:t>
      </w:r>
      <w:r w:rsidR="00046F18">
        <w:rPr>
          <w:rFonts w:cs="Arial"/>
          <w:szCs w:val="22"/>
          <w:lang w:val="es-CR"/>
        </w:rPr>
        <w:t xml:space="preserve">as metas, </w:t>
      </w:r>
      <w:r w:rsidR="00525C56" w:rsidRPr="00CF17C1">
        <w:rPr>
          <w:rFonts w:cs="Arial"/>
          <w:szCs w:val="22"/>
          <w:lang w:val="es-PR"/>
        </w:rPr>
        <w:t>objetivos</w:t>
      </w:r>
      <w:r w:rsidR="00525C56" w:rsidRPr="00C33222">
        <w:rPr>
          <w:rFonts w:cs="Arial"/>
          <w:szCs w:val="22"/>
          <w:lang w:val="es-CR"/>
        </w:rPr>
        <w:t xml:space="preserve">, y </w:t>
      </w:r>
      <w:r w:rsidR="00046F18" w:rsidRPr="00CF17C1">
        <w:rPr>
          <w:rFonts w:cs="Arial"/>
          <w:szCs w:val="22"/>
          <w:lang w:val="es-PR"/>
        </w:rPr>
        <w:t>actualizaci</w:t>
      </w:r>
      <w:r w:rsidR="00046F18">
        <w:rPr>
          <w:rFonts w:cs="Arial"/>
          <w:szCs w:val="22"/>
          <w:lang w:val="es-PR"/>
        </w:rPr>
        <w:t>o</w:t>
      </w:r>
      <w:r w:rsidR="00046F18" w:rsidRPr="00CF17C1">
        <w:rPr>
          <w:rFonts w:cs="Arial"/>
          <w:szCs w:val="22"/>
          <w:lang w:val="es-PR"/>
        </w:rPr>
        <w:t>n</w:t>
      </w:r>
      <w:r w:rsidR="00046F18">
        <w:rPr>
          <w:rFonts w:cs="Arial"/>
          <w:szCs w:val="22"/>
          <w:lang w:val="es-PR"/>
        </w:rPr>
        <w:t>es</w:t>
      </w:r>
      <w:r w:rsidR="00046F18" w:rsidRPr="00C33222">
        <w:rPr>
          <w:rFonts w:cs="Arial"/>
          <w:szCs w:val="22"/>
          <w:lang w:val="es-CR"/>
        </w:rPr>
        <w:t xml:space="preserve"> </w:t>
      </w:r>
      <w:r w:rsidR="00525C56" w:rsidRPr="00C33222">
        <w:rPr>
          <w:rFonts w:cs="Arial"/>
          <w:szCs w:val="22"/>
          <w:lang w:val="es-CR"/>
        </w:rPr>
        <w:t>anual</w:t>
      </w:r>
      <w:r w:rsidR="00566CC0">
        <w:rPr>
          <w:rFonts w:cs="Arial"/>
          <w:szCs w:val="22"/>
          <w:lang w:val="es-CR"/>
        </w:rPr>
        <w:t>es</w:t>
      </w:r>
      <w:r w:rsidR="00525C56" w:rsidRPr="00C33222">
        <w:rPr>
          <w:rFonts w:cs="Arial"/>
          <w:szCs w:val="22"/>
          <w:lang w:val="es-CR"/>
        </w:rPr>
        <w:t xml:space="preserve"> del CFSP.</w:t>
      </w:r>
    </w:p>
    <w:p w:rsidR="00F2694E" w:rsidRPr="00C33222" w:rsidRDefault="0097282C" w:rsidP="00292457">
      <w:pPr>
        <w:spacing w:before="240" w:after="240"/>
        <w:rPr>
          <w:b/>
          <w:sz w:val="26"/>
          <w:szCs w:val="26"/>
          <w:lang w:val="es-CR"/>
        </w:rPr>
      </w:pPr>
      <w:r w:rsidRPr="0097282C">
        <w:rPr>
          <w:b/>
          <w:sz w:val="26"/>
          <w:szCs w:val="26"/>
          <w:lang w:val="es-PR"/>
        </w:rPr>
        <w:t>Respuesta</w:t>
      </w:r>
      <w:r w:rsidRPr="00C33222">
        <w:rPr>
          <w:b/>
          <w:sz w:val="26"/>
          <w:szCs w:val="26"/>
          <w:lang w:val="es-CR"/>
        </w:rPr>
        <w:t xml:space="preserve"> del </w:t>
      </w:r>
      <w:r w:rsidR="00566CC0">
        <w:rPr>
          <w:b/>
          <w:sz w:val="26"/>
          <w:szCs w:val="26"/>
          <w:lang w:val="es-CR"/>
        </w:rPr>
        <w:t>E</w:t>
      </w:r>
      <w:r w:rsidR="00C35A27">
        <w:rPr>
          <w:b/>
          <w:sz w:val="26"/>
          <w:szCs w:val="26"/>
          <w:lang w:val="es-CR"/>
        </w:rPr>
        <w:t>stado</w:t>
      </w:r>
      <w:r w:rsidR="00292457" w:rsidRPr="00C33222">
        <w:rPr>
          <w:b/>
          <w:sz w:val="26"/>
          <w:szCs w:val="26"/>
          <w:lang w:val="es-CR"/>
        </w:rPr>
        <w:t>:</w:t>
      </w:r>
    </w:p>
    <w:p w:rsidR="007B3505" w:rsidRDefault="007B3505">
      <w:pPr>
        <w:spacing w:before="0" w:after="0" w:line="240" w:lineRule="auto"/>
        <w:rPr>
          <w:lang w:val="es-CR"/>
        </w:rPr>
      </w:pPr>
    </w:p>
    <w:p w:rsidR="00292457" w:rsidRPr="00C33222" w:rsidRDefault="00292457">
      <w:pPr>
        <w:spacing w:before="0" w:after="0" w:line="240" w:lineRule="auto"/>
        <w:rPr>
          <w:lang w:val="es-CR"/>
        </w:rPr>
      </w:pPr>
      <w:r w:rsidRPr="00C33222">
        <w:rPr>
          <w:lang w:val="es-CR"/>
        </w:rPr>
        <w:br w:type="page"/>
      </w:r>
    </w:p>
    <w:p w:rsidR="00F76949" w:rsidRPr="00C33222" w:rsidRDefault="00FB1B84" w:rsidP="00664230">
      <w:pPr>
        <w:pStyle w:val="Heading4"/>
        <w:rPr>
          <w:lang w:val="es-CR"/>
        </w:rPr>
      </w:pPr>
      <w:r w:rsidRPr="00C33222">
        <w:rPr>
          <w:lang w:val="es-CR"/>
        </w:rPr>
        <w:lastRenderedPageBreak/>
        <w:t>Punto</w:t>
      </w:r>
      <w:r w:rsidR="0047097A" w:rsidRPr="00C33222">
        <w:rPr>
          <w:lang w:val="es-CR"/>
        </w:rPr>
        <w:t xml:space="preserve"> 32</w:t>
      </w:r>
      <w:r w:rsidR="00F76949" w:rsidRPr="00C33222">
        <w:rPr>
          <w:lang w:val="es-CR"/>
        </w:rPr>
        <w:t>:</w:t>
      </w:r>
      <w:r w:rsidRPr="00C33222">
        <w:rPr>
          <w:lang w:val="es-CR"/>
        </w:rPr>
        <w:t xml:space="preserve"> </w:t>
      </w:r>
      <w:r w:rsidR="008269AB" w:rsidRPr="00C33222">
        <w:rPr>
          <w:lang w:val="es-CR"/>
        </w:rPr>
        <w:t>Coordinación</w:t>
      </w:r>
      <w:r w:rsidRPr="00C33222">
        <w:rPr>
          <w:lang w:val="es-CR"/>
        </w:rPr>
        <w:t xml:space="preserve"> de los Servicios de CFSP con los </w:t>
      </w:r>
      <w:r w:rsidR="008269AB" w:rsidRPr="00C33222">
        <w:rPr>
          <w:lang w:val="es-CR"/>
        </w:rPr>
        <w:t xml:space="preserve">Programas </w:t>
      </w:r>
    </w:p>
    <w:p w:rsidR="008C12C9" w:rsidRPr="00C33222" w:rsidRDefault="008C12C9" w:rsidP="00582CC8">
      <w:pPr>
        <w:rPr>
          <w:lang w:val="es-CR"/>
        </w:rPr>
      </w:pPr>
      <w:r w:rsidRPr="00C33222">
        <w:rPr>
          <w:lang w:val="es-CR"/>
        </w:rPr>
        <w:t xml:space="preserve">¿Qué tan bien está funcionando </w:t>
      </w:r>
      <w:r w:rsidR="00566CC0">
        <w:rPr>
          <w:lang w:val="es-CR"/>
        </w:rPr>
        <w:t xml:space="preserve">el sistema </w:t>
      </w:r>
      <w:r w:rsidR="00566CC0">
        <w:rPr>
          <w:rFonts w:cs="Arial"/>
          <w:szCs w:val="22"/>
          <w:lang w:val="es-CR"/>
        </w:rPr>
        <w:t xml:space="preserve">que tiene la agencia para responder </w:t>
      </w:r>
      <w:r w:rsidRPr="00C33222">
        <w:rPr>
          <w:lang w:val="es-CR"/>
        </w:rPr>
        <w:t xml:space="preserve">a la comunidad para asegurar que los </w:t>
      </w:r>
      <w:r w:rsidR="00566CC0">
        <w:rPr>
          <w:lang w:val="es-CR"/>
        </w:rPr>
        <w:t xml:space="preserve">servicios del </w:t>
      </w:r>
      <w:r w:rsidRPr="00C33222">
        <w:rPr>
          <w:lang w:val="es-CR"/>
        </w:rPr>
        <w:t>estado</w:t>
      </w:r>
      <w:r w:rsidR="00566CC0">
        <w:rPr>
          <w:lang w:val="es-CR"/>
        </w:rPr>
        <w:t xml:space="preserve"> </w:t>
      </w:r>
      <w:r w:rsidRPr="00C33222">
        <w:rPr>
          <w:lang w:val="es-CR"/>
        </w:rPr>
        <w:t>deb</w:t>
      </w:r>
      <w:r w:rsidR="00DC05F2" w:rsidRPr="00C33222">
        <w:rPr>
          <w:lang w:val="es-CR"/>
        </w:rPr>
        <w:t xml:space="preserve">ajo </w:t>
      </w:r>
      <w:r w:rsidR="00566CC0">
        <w:rPr>
          <w:lang w:val="es-CR"/>
        </w:rPr>
        <w:t xml:space="preserve">del </w:t>
      </w:r>
      <w:r w:rsidR="00DC05F2" w:rsidRPr="00C33222">
        <w:rPr>
          <w:lang w:val="es-CR"/>
        </w:rPr>
        <w:t xml:space="preserve">CFSP </w:t>
      </w:r>
      <w:r w:rsidR="00566CC0">
        <w:rPr>
          <w:lang w:val="es-CR"/>
        </w:rPr>
        <w:t xml:space="preserve">se </w:t>
      </w:r>
      <w:r w:rsidR="00DC05F2" w:rsidRPr="00C33222">
        <w:rPr>
          <w:lang w:val="es-CR"/>
        </w:rPr>
        <w:t>co</w:t>
      </w:r>
      <w:r w:rsidR="00566CC0">
        <w:rPr>
          <w:lang w:val="es-CR"/>
        </w:rPr>
        <w:t>o</w:t>
      </w:r>
      <w:r w:rsidR="00DC05F2" w:rsidRPr="00C33222">
        <w:rPr>
          <w:lang w:val="es-CR"/>
        </w:rPr>
        <w:t>rdina</w:t>
      </w:r>
      <w:r w:rsidR="00566CC0">
        <w:rPr>
          <w:lang w:val="es-CR"/>
        </w:rPr>
        <w:t>n</w:t>
      </w:r>
      <w:r w:rsidR="00DC05F2" w:rsidRPr="00C33222">
        <w:rPr>
          <w:lang w:val="es-CR"/>
        </w:rPr>
        <w:t xml:space="preserve"> con servicios o beneficios de otro programas federales o asistencia federal </w:t>
      </w:r>
      <w:proofErr w:type="spellStart"/>
      <w:r w:rsidR="00DC05F2" w:rsidRPr="00C33222">
        <w:rPr>
          <w:lang w:val="es-CR"/>
        </w:rPr>
        <w:t>servi</w:t>
      </w:r>
      <w:r w:rsidR="00566CC0">
        <w:rPr>
          <w:lang w:val="es-CR"/>
        </w:rPr>
        <w:t>e</w:t>
      </w:r>
      <w:r w:rsidR="00DC05F2" w:rsidRPr="00C33222">
        <w:rPr>
          <w:lang w:val="es-CR"/>
        </w:rPr>
        <w:t>ndo</w:t>
      </w:r>
      <w:proofErr w:type="spellEnd"/>
      <w:r w:rsidR="00DC05F2" w:rsidRPr="00C33222">
        <w:rPr>
          <w:lang w:val="es-CR"/>
        </w:rPr>
        <w:t xml:space="preserve"> a la misma </w:t>
      </w:r>
      <w:r w:rsidR="00E242AB" w:rsidRPr="00C33222">
        <w:rPr>
          <w:lang w:val="es-CR"/>
        </w:rPr>
        <w:t>población</w:t>
      </w:r>
      <w:r w:rsidR="00DC05F2" w:rsidRPr="00C33222">
        <w:rPr>
          <w:lang w:val="es-CR"/>
        </w:rPr>
        <w:t>?</w:t>
      </w:r>
    </w:p>
    <w:p w:rsidR="00BB26F9" w:rsidRPr="00C33222" w:rsidRDefault="00BB26F9" w:rsidP="00582CC8">
      <w:pPr>
        <w:spacing w:before="240" w:after="240"/>
        <w:ind w:left="720"/>
        <w:rPr>
          <w:lang w:val="es-CR"/>
        </w:rPr>
      </w:pPr>
      <w:r w:rsidRPr="00C33222">
        <w:rPr>
          <w:lang w:val="es-CR"/>
        </w:rPr>
        <w:t xml:space="preserve">Por favor proporcione datos cuantitativos/cualitativos o información que muestra </w:t>
      </w:r>
      <w:r w:rsidR="00566CC0">
        <w:rPr>
          <w:lang w:val="es-CR"/>
        </w:rPr>
        <w:t xml:space="preserve">que </w:t>
      </w:r>
      <w:r w:rsidRPr="00C33222">
        <w:rPr>
          <w:lang w:val="es-CR"/>
        </w:rPr>
        <w:t xml:space="preserve">los servicios </w:t>
      </w:r>
      <w:r w:rsidR="003A2F37">
        <w:rPr>
          <w:lang w:val="es-CR"/>
        </w:rPr>
        <w:t>del</w:t>
      </w:r>
      <w:r w:rsidRPr="00C33222">
        <w:rPr>
          <w:lang w:val="es-CR"/>
        </w:rPr>
        <w:t xml:space="preserve"> </w:t>
      </w:r>
      <w:r w:rsidR="00C35A27">
        <w:rPr>
          <w:lang w:val="es-CR"/>
        </w:rPr>
        <w:t>estado</w:t>
      </w:r>
      <w:r w:rsidRPr="00C33222">
        <w:rPr>
          <w:lang w:val="es-CR"/>
        </w:rPr>
        <w:t xml:space="preserve"> debajo </w:t>
      </w:r>
      <w:r w:rsidR="00566CC0">
        <w:rPr>
          <w:lang w:val="es-CR"/>
        </w:rPr>
        <w:t xml:space="preserve">del </w:t>
      </w:r>
      <w:r w:rsidRPr="00C33222">
        <w:rPr>
          <w:lang w:val="es-CR"/>
        </w:rPr>
        <w:t xml:space="preserve">CFSP </w:t>
      </w:r>
      <w:r w:rsidR="00566CC0">
        <w:rPr>
          <w:lang w:val="es-CR"/>
        </w:rPr>
        <w:t xml:space="preserve">se </w:t>
      </w:r>
      <w:r w:rsidRPr="00C33222">
        <w:rPr>
          <w:lang w:val="es-CR"/>
        </w:rPr>
        <w:t>co</w:t>
      </w:r>
      <w:r w:rsidR="00566CC0">
        <w:rPr>
          <w:lang w:val="es-CR"/>
        </w:rPr>
        <w:t>o</w:t>
      </w:r>
      <w:r w:rsidRPr="00C33222">
        <w:rPr>
          <w:lang w:val="es-CR"/>
        </w:rPr>
        <w:t>rdina</w:t>
      </w:r>
      <w:r w:rsidR="00566CC0">
        <w:rPr>
          <w:lang w:val="es-CR"/>
        </w:rPr>
        <w:t xml:space="preserve">n </w:t>
      </w:r>
      <w:r w:rsidRPr="00C33222">
        <w:rPr>
          <w:lang w:val="es-CR"/>
        </w:rPr>
        <w:t xml:space="preserve">con </w:t>
      </w:r>
      <w:r w:rsidR="00566CC0">
        <w:rPr>
          <w:lang w:val="es-CR"/>
        </w:rPr>
        <w:t xml:space="preserve">los </w:t>
      </w:r>
      <w:r w:rsidRPr="00C33222">
        <w:rPr>
          <w:lang w:val="es-CR"/>
        </w:rPr>
        <w:t xml:space="preserve">servicios o beneficios de otro programas federales o asistencia federal </w:t>
      </w:r>
      <w:proofErr w:type="spellStart"/>
      <w:r w:rsidRPr="00C33222">
        <w:rPr>
          <w:lang w:val="es-CR"/>
        </w:rPr>
        <w:t>servi</w:t>
      </w:r>
      <w:r w:rsidR="00566CC0">
        <w:rPr>
          <w:lang w:val="es-CR"/>
        </w:rPr>
        <w:t>e</w:t>
      </w:r>
      <w:r w:rsidRPr="00C33222">
        <w:rPr>
          <w:lang w:val="es-CR"/>
        </w:rPr>
        <w:t>ndo</w:t>
      </w:r>
      <w:proofErr w:type="spellEnd"/>
      <w:r w:rsidRPr="00C33222">
        <w:rPr>
          <w:lang w:val="es-CR"/>
        </w:rPr>
        <w:t xml:space="preserve"> a la misma población.</w:t>
      </w:r>
    </w:p>
    <w:p w:rsidR="00C06C2C" w:rsidRPr="00C33222" w:rsidRDefault="00C06C2C" w:rsidP="00C06C2C">
      <w:pPr>
        <w:spacing w:before="240" w:after="240"/>
        <w:rPr>
          <w:b/>
          <w:sz w:val="26"/>
          <w:szCs w:val="26"/>
          <w:lang w:val="es-CR"/>
        </w:rPr>
      </w:pPr>
      <w:r w:rsidRPr="0097282C">
        <w:rPr>
          <w:b/>
          <w:sz w:val="26"/>
          <w:szCs w:val="26"/>
          <w:lang w:val="es-PR"/>
        </w:rPr>
        <w:t>Respuesta</w:t>
      </w:r>
      <w:r w:rsidRPr="00C33222">
        <w:rPr>
          <w:b/>
          <w:sz w:val="26"/>
          <w:szCs w:val="26"/>
          <w:lang w:val="es-CR"/>
        </w:rPr>
        <w:t xml:space="preserve"> del </w:t>
      </w:r>
      <w:r>
        <w:rPr>
          <w:b/>
          <w:sz w:val="26"/>
          <w:szCs w:val="26"/>
          <w:lang w:val="es-CR"/>
        </w:rPr>
        <w:t>Estado</w:t>
      </w:r>
      <w:r w:rsidRPr="00C33222">
        <w:rPr>
          <w:b/>
          <w:sz w:val="26"/>
          <w:szCs w:val="26"/>
          <w:lang w:val="es-CR"/>
        </w:rPr>
        <w:t>:</w:t>
      </w:r>
    </w:p>
    <w:p w:rsidR="007B3505" w:rsidRDefault="007B3505">
      <w:pPr>
        <w:spacing w:before="0" w:after="0" w:line="240" w:lineRule="auto"/>
        <w:rPr>
          <w:lang w:val="es-CR"/>
        </w:rPr>
      </w:pPr>
    </w:p>
    <w:p w:rsidR="00292457" w:rsidRPr="00C33222" w:rsidRDefault="00292457">
      <w:pPr>
        <w:spacing w:before="0" w:after="0" w:line="240" w:lineRule="auto"/>
        <w:rPr>
          <w:lang w:val="es-CR"/>
        </w:rPr>
      </w:pPr>
      <w:r w:rsidRPr="00C33222">
        <w:rPr>
          <w:lang w:val="es-CR"/>
        </w:rPr>
        <w:br w:type="page"/>
      </w:r>
    </w:p>
    <w:p w:rsidR="00F76949" w:rsidRPr="00C33222" w:rsidRDefault="00582CC8" w:rsidP="008467C6">
      <w:pPr>
        <w:pStyle w:val="Heading3"/>
        <w:keepLines/>
        <w:rPr>
          <w:lang w:val="es-CR"/>
        </w:rPr>
      </w:pPr>
      <w:bookmarkStart w:id="76" w:name="_Toc484425340"/>
      <w:r w:rsidRPr="00C33222">
        <w:rPr>
          <w:lang w:val="es-CR"/>
        </w:rPr>
        <w:lastRenderedPageBreak/>
        <w:t xml:space="preserve">G. </w:t>
      </w:r>
      <w:r w:rsidR="00861710" w:rsidRPr="00C33222">
        <w:rPr>
          <w:lang w:val="es-CR"/>
        </w:rPr>
        <w:t>La</w:t>
      </w:r>
      <w:r w:rsidR="00E93E42">
        <w:rPr>
          <w:lang w:val="es-CR"/>
        </w:rPr>
        <w:t>s</w:t>
      </w:r>
      <w:r w:rsidR="00861710" w:rsidRPr="00C33222">
        <w:rPr>
          <w:lang w:val="es-CR"/>
        </w:rPr>
        <w:t xml:space="preserve"> </w:t>
      </w:r>
      <w:r w:rsidR="00E93E42">
        <w:rPr>
          <w:lang w:val="es-CR"/>
        </w:rPr>
        <w:t>Autorizaci</w:t>
      </w:r>
      <w:r w:rsidR="00E93E42">
        <w:rPr>
          <w:rFonts w:cs="Arial"/>
          <w:lang w:val="es-CR"/>
        </w:rPr>
        <w:t>ó</w:t>
      </w:r>
      <w:r w:rsidR="00E93E42">
        <w:rPr>
          <w:lang w:val="es-CR"/>
        </w:rPr>
        <w:t xml:space="preserve">n, </w:t>
      </w:r>
      <w:r w:rsidR="00861710" w:rsidRPr="00C33222">
        <w:rPr>
          <w:lang w:val="es-CR"/>
        </w:rPr>
        <w:t xml:space="preserve">Reclutamiento y Retención de Padres </w:t>
      </w:r>
      <w:r w:rsidR="00C275C0" w:rsidRPr="00C33222">
        <w:rPr>
          <w:lang w:val="es-CR"/>
        </w:rPr>
        <w:t>Sustituto</w:t>
      </w:r>
      <w:r w:rsidR="00E93E42">
        <w:rPr>
          <w:lang w:val="es-CR"/>
        </w:rPr>
        <w:t>s</w:t>
      </w:r>
      <w:r w:rsidR="00C275C0" w:rsidRPr="00C33222">
        <w:rPr>
          <w:lang w:val="es-CR"/>
        </w:rPr>
        <w:t xml:space="preserve"> </w:t>
      </w:r>
      <w:r w:rsidR="00861710" w:rsidRPr="00C33222">
        <w:rPr>
          <w:lang w:val="es-CR"/>
        </w:rPr>
        <w:t>y Adoptivo</w:t>
      </w:r>
      <w:r w:rsidR="00E93E42">
        <w:rPr>
          <w:lang w:val="es-CR"/>
        </w:rPr>
        <w:t>s</w:t>
      </w:r>
      <w:bookmarkEnd w:id="76"/>
    </w:p>
    <w:p w:rsidR="0047097A" w:rsidRPr="00C33222" w:rsidRDefault="00BC5B51" w:rsidP="00664230">
      <w:pPr>
        <w:pStyle w:val="Heading4"/>
        <w:rPr>
          <w:lang w:val="es-CR"/>
        </w:rPr>
      </w:pPr>
      <w:r w:rsidRPr="00C33222">
        <w:rPr>
          <w:lang w:val="es-CR"/>
        </w:rPr>
        <w:t>Punto</w:t>
      </w:r>
      <w:r w:rsidR="0047097A" w:rsidRPr="00C33222">
        <w:rPr>
          <w:lang w:val="es-CR"/>
        </w:rPr>
        <w:t xml:space="preserve"> 33: </w:t>
      </w:r>
      <w:r w:rsidRPr="00C33222">
        <w:rPr>
          <w:lang w:val="es-CR"/>
        </w:rPr>
        <w:t>Normas Aplicadas</w:t>
      </w:r>
      <w:r w:rsidR="0066255D" w:rsidRPr="00C33222">
        <w:rPr>
          <w:lang w:val="es-CR"/>
        </w:rPr>
        <w:t xml:space="preserve"> </w:t>
      </w:r>
      <w:r w:rsidR="00E93E42">
        <w:rPr>
          <w:lang w:val="es-CR"/>
        </w:rPr>
        <w:t>p</w:t>
      </w:r>
      <w:r w:rsidR="0066255D" w:rsidRPr="00C33222">
        <w:rPr>
          <w:lang w:val="es-CR"/>
        </w:rPr>
        <w:t>or Igual</w:t>
      </w:r>
    </w:p>
    <w:p w:rsidR="00544291" w:rsidRPr="00C33222" w:rsidRDefault="00544291" w:rsidP="00985483">
      <w:pPr>
        <w:rPr>
          <w:lang w:val="es-CR"/>
        </w:rPr>
      </w:pPr>
      <w:r w:rsidRPr="00C33222">
        <w:rPr>
          <w:lang w:val="es-CR"/>
        </w:rPr>
        <w:t xml:space="preserve">¿Qué tan bien está funcionando </w:t>
      </w:r>
      <w:r w:rsidR="00CC761A" w:rsidRPr="00C33222">
        <w:rPr>
          <w:lang w:val="es-CR"/>
        </w:rPr>
        <w:t xml:space="preserve">el sistema de la </w:t>
      </w:r>
      <w:r w:rsidR="00E93E42">
        <w:rPr>
          <w:lang w:val="es-CR"/>
        </w:rPr>
        <w:t>autorizaci</w:t>
      </w:r>
      <w:r w:rsidR="00E93E42">
        <w:rPr>
          <w:rFonts w:cs="Arial"/>
          <w:lang w:val="es-CR"/>
        </w:rPr>
        <w:t>ó</w:t>
      </w:r>
      <w:r w:rsidR="00E93E42">
        <w:rPr>
          <w:lang w:val="es-CR"/>
        </w:rPr>
        <w:t>n</w:t>
      </w:r>
      <w:r w:rsidR="00CC761A" w:rsidRPr="00C33222">
        <w:rPr>
          <w:lang w:val="es-CR"/>
        </w:rPr>
        <w:t>, reclutamiento, y retención de padres sustituto</w:t>
      </w:r>
      <w:r w:rsidR="001862C2">
        <w:rPr>
          <w:lang w:val="es-CR"/>
        </w:rPr>
        <w:t>s</w:t>
      </w:r>
      <w:r w:rsidR="00CC761A" w:rsidRPr="00C33222">
        <w:rPr>
          <w:lang w:val="es-CR"/>
        </w:rPr>
        <w:t xml:space="preserve"> y adoptivo</w:t>
      </w:r>
      <w:r w:rsidR="001862C2">
        <w:rPr>
          <w:lang w:val="es-CR"/>
        </w:rPr>
        <w:t>s</w:t>
      </w:r>
      <w:r w:rsidR="00CC761A" w:rsidRPr="00C33222">
        <w:rPr>
          <w:lang w:val="es-CR"/>
        </w:rPr>
        <w:t xml:space="preserve"> para asegurar que las normas </w:t>
      </w:r>
      <w:r w:rsidR="001862C2">
        <w:rPr>
          <w:lang w:val="es-CR"/>
        </w:rPr>
        <w:t xml:space="preserve">estatales </w:t>
      </w:r>
      <w:r w:rsidR="00CC761A" w:rsidRPr="00C33222">
        <w:rPr>
          <w:lang w:val="es-CR"/>
        </w:rPr>
        <w:t xml:space="preserve">son aplicadas </w:t>
      </w:r>
      <w:r w:rsidR="00532980" w:rsidRPr="00C33222">
        <w:rPr>
          <w:lang w:val="es-CR"/>
        </w:rPr>
        <w:t xml:space="preserve">a los cuidados sustitutos </w:t>
      </w:r>
      <w:proofErr w:type="spellStart"/>
      <w:r w:rsidR="00532980" w:rsidRPr="00C33222">
        <w:rPr>
          <w:lang w:val="es-CR"/>
        </w:rPr>
        <w:t>or</w:t>
      </w:r>
      <w:proofErr w:type="spellEnd"/>
      <w:r w:rsidR="00532980" w:rsidRPr="00C33222">
        <w:rPr>
          <w:lang w:val="es-CR"/>
        </w:rPr>
        <w:t xml:space="preserve"> </w:t>
      </w:r>
      <w:r w:rsidR="00F4574E" w:rsidRPr="00C33222">
        <w:rPr>
          <w:lang w:val="es-CR"/>
        </w:rPr>
        <w:t xml:space="preserve">instituciones de menores licenciadas y aprobadas </w:t>
      </w:r>
      <w:r w:rsidR="00532980" w:rsidRPr="00C33222">
        <w:rPr>
          <w:lang w:val="es-CR"/>
        </w:rPr>
        <w:t>que reciben fondos de título IV-B o IV-E</w:t>
      </w:r>
      <w:r w:rsidR="00713DCC" w:rsidRPr="00C33222">
        <w:rPr>
          <w:lang w:val="es-CR"/>
        </w:rPr>
        <w:t>?</w:t>
      </w:r>
    </w:p>
    <w:p w:rsidR="00D2220D" w:rsidRDefault="009711BF" w:rsidP="00292457">
      <w:pPr>
        <w:spacing w:before="240" w:after="240"/>
        <w:ind w:left="720"/>
        <w:rPr>
          <w:lang w:val="es-CR"/>
        </w:rPr>
      </w:pPr>
      <w:r w:rsidRPr="00C33222">
        <w:rPr>
          <w:lang w:val="es-CR"/>
        </w:rPr>
        <w:t>Por favor proporcione datos cuantitativos/cualitativos o información que muestra</w:t>
      </w:r>
      <w:r w:rsidR="001862C2">
        <w:rPr>
          <w:lang w:val="es-CR"/>
        </w:rPr>
        <w:t xml:space="preserve">n que </w:t>
      </w:r>
      <w:r w:rsidR="00C6722F" w:rsidRPr="00C33222">
        <w:rPr>
          <w:lang w:val="es-CR"/>
        </w:rPr>
        <w:t xml:space="preserve">las normas </w:t>
      </w:r>
      <w:r w:rsidR="001862C2">
        <w:rPr>
          <w:lang w:val="es-CR"/>
        </w:rPr>
        <w:t xml:space="preserve">estatales se </w:t>
      </w:r>
      <w:r w:rsidR="00C6722F" w:rsidRPr="00C33222">
        <w:rPr>
          <w:lang w:val="es-CR"/>
        </w:rPr>
        <w:t>aplica</w:t>
      </w:r>
      <w:r w:rsidR="001862C2">
        <w:rPr>
          <w:lang w:val="es-CR"/>
        </w:rPr>
        <w:t xml:space="preserve">n </w:t>
      </w:r>
      <w:r w:rsidR="00C6722F" w:rsidRPr="00C33222">
        <w:rPr>
          <w:lang w:val="es-CR"/>
        </w:rPr>
        <w:t xml:space="preserve">a </w:t>
      </w:r>
      <w:r w:rsidR="001862C2">
        <w:rPr>
          <w:lang w:val="es-CR"/>
        </w:rPr>
        <w:t xml:space="preserve">todos </w:t>
      </w:r>
      <w:r w:rsidR="00C6722F" w:rsidRPr="00C33222">
        <w:rPr>
          <w:lang w:val="es-CR"/>
        </w:rPr>
        <w:t xml:space="preserve">los cuidados sustitutos </w:t>
      </w:r>
      <w:proofErr w:type="spellStart"/>
      <w:r w:rsidR="00C6722F" w:rsidRPr="00C33222">
        <w:rPr>
          <w:lang w:val="es-CR"/>
        </w:rPr>
        <w:t>or</w:t>
      </w:r>
      <w:proofErr w:type="spellEnd"/>
      <w:r w:rsidR="00C6722F" w:rsidRPr="00C33222">
        <w:rPr>
          <w:lang w:val="es-CR"/>
        </w:rPr>
        <w:t xml:space="preserve"> instituciones de menores licenciadas y aprobadas que reciben fondos de título IV-B o IV-E.</w:t>
      </w:r>
    </w:p>
    <w:p w:rsidR="00F2694E" w:rsidRPr="00C33222" w:rsidRDefault="00D16A75" w:rsidP="00292457">
      <w:pPr>
        <w:spacing w:before="240" w:after="240"/>
        <w:rPr>
          <w:b/>
          <w:sz w:val="26"/>
          <w:szCs w:val="26"/>
          <w:lang w:val="es-CR"/>
        </w:rPr>
      </w:pPr>
      <w:r w:rsidRPr="00C33222">
        <w:rPr>
          <w:b/>
          <w:sz w:val="26"/>
          <w:szCs w:val="26"/>
          <w:lang w:val="es-CR"/>
        </w:rPr>
        <w:t xml:space="preserve">Respuesta del </w:t>
      </w:r>
      <w:r w:rsidR="00E93E42">
        <w:rPr>
          <w:b/>
          <w:sz w:val="26"/>
          <w:szCs w:val="26"/>
          <w:lang w:val="es-CR"/>
        </w:rPr>
        <w:t>E</w:t>
      </w:r>
      <w:r w:rsidR="00C35A27">
        <w:rPr>
          <w:b/>
          <w:sz w:val="26"/>
          <w:szCs w:val="26"/>
          <w:lang w:val="es-CR"/>
        </w:rPr>
        <w:t>stado</w:t>
      </w:r>
      <w:r w:rsidR="00292457" w:rsidRPr="00C33222">
        <w:rPr>
          <w:b/>
          <w:sz w:val="26"/>
          <w:szCs w:val="26"/>
          <w:lang w:val="es-CR"/>
        </w:rPr>
        <w:t>:</w:t>
      </w:r>
    </w:p>
    <w:p w:rsidR="007B3505" w:rsidRDefault="007B3505">
      <w:pPr>
        <w:spacing w:before="0" w:after="0" w:line="240" w:lineRule="auto"/>
        <w:rPr>
          <w:bCs/>
          <w:lang w:val="es-CR"/>
        </w:rPr>
      </w:pPr>
    </w:p>
    <w:p w:rsidR="00292457" w:rsidRPr="00C33222" w:rsidRDefault="00292457">
      <w:pPr>
        <w:spacing w:before="0" w:after="0" w:line="240" w:lineRule="auto"/>
        <w:rPr>
          <w:bCs/>
          <w:lang w:val="es-CR"/>
        </w:rPr>
      </w:pPr>
      <w:r w:rsidRPr="00C33222">
        <w:rPr>
          <w:bCs/>
          <w:lang w:val="es-CR"/>
        </w:rPr>
        <w:br w:type="page"/>
      </w:r>
    </w:p>
    <w:p w:rsidR="00F76949" w:rsidRPr="00C33222" w:rsidRDefault="003B0866" w:rsidP="00664230">
      <w:pPr>
        <w:pStyle w:val="Heading4"/>
        <w:rPr>
          <w:lang w:val="es-CR"/>
        </w:rPr>
      </w:pPr>
      <w:r w:rsidRPr="00C33222">
        <w:rPr>
          <w:lang w:val="es-CR"/>
        </w:rPr>
        <w:lastRenderedPageBreak/>
        <w:t>Punto</w:t>
      </w:r>
      <w:r w:rsidR="0047097A" w:rsidRPr="00C33222">
        <w:rPr>
          <w:lang w:val="es-CR"/>
        </w:rPr>
        <w:t xml:space="preserve"> 34</w:t>
      </w:r>
      <w:r w:rsidR="00F76949" w:rsidRPr="00C33222">
        <w:rPr>
          <w:lang w:val="es-CR"/>
        </w:rPr>
        <w:t xml:space="preserve">: </w:t>
      </w:r>
      <w:r w:rsidR="00381781" w:rsidRPr="00C33222">
        <w:rPr>
          <w:lang w:val="es-CR"/>
        </w:rPr>
        <w:t>Requisitos Para Antecedentes Criminales</w:t>
      </w:r>
    </w:p>
    <w:p w:rsidR="00381781" w:rsidRDefault="00381781" w:rsidP="00626742">
      <w:pPr>
        <w:tabs>
          <w:tab w:val="left" w:pos="0"/>
        </w:tabs>
        <w:suppressAutoHyphens/>
        <w:rPr>
          <w:rFonts w:cs="Arial"/>
          <w:szCs w:val="22"/>
          <w:lang w:val="es-CR"/>
        </w:rPr>
      </w:pPr>
      <w:r w:rsidRPr="00C33222">
        <w:rPr>
          <w:rFonts w:cs="Arial"/>
          <w:szCs w:val="22"/>
          <w:lang w:val="es-CR"/>
        </w:rPr>
        <w:t xml:space="preserve">¿Qué tan bien está funcionando el sistema de </w:t>
      </w:r>
      <w:r w:rsidR="00E93E42">
        <w:rPr>
          <w:rFonts w:cs="Arial"/>
          <w:szCs w:val="22"/>
          <w:lang w:val="es-CR"/>
        </w:rPr>
        <w:t xml:space="preserve">la </w:t>
      </w:r>
      <w:r w:rsidR="00E93E42">
        <w:rPr>
          <w:lang w:val="es-CR"/>
        </w:rPr>
        <w:t>autorizaci</w:t>
      </w:r>
      <w:r w:rsidR="00E93E42">
        <w:rPr>
          <w:rFonts w:cs="Arial"/>
          <w:lang w:val="es-CR"/>
        </w:rPr>
        <w:t>ó</w:t>
      </w:r>
      <w:r w:rsidR="00E93E42">
        <w:rPr>
          <w:lang w:val="es-CR"/>
        </w:rPr>
        <w:t>n</w:t>
      </w:r>
      <w:r w:rsidRPr="00C33222">
        <w:rPr>
          <w:rFonts w:cs="Arial"/>
          <w:szCs w:val="22"/>
          <w:lang w:val="es-CR"/>
        </w:rPr>
        <w:t>, reclutamiento, y retención de padres sustituto</w:t>
      </w:r>
      <w:r w:rsidR="003F2E49">
        <w:rPr>
          <w:rFonts w:cs="Arial"/>
          <w:szCs w:val="22"/>
          <w:lang w:val="es-CR"/>
        </w:rPr>
        <w:t>s</w:t>
      </w:r>
      <w:r w:rsidRPr="00C33222">
        <w:rPr>
          <w:rFonts w:cs="Arial"/>
          <w:szCs w:val="22"/>
          <w:lang w:val="es-CR"/>
        </w:rPr>
        <w:t xml:space="preserve"> y adoptivo</w:t>
      </w:r>
      <w:r w:rsidR="003F2E49">
        <w:rPr>
          <w:rFonts w:cs="Arial"/>
          <w:szCs w:val="22"/>
          <w:lang w:val="es-CR"/>
        </w:rPr>
        <w:t>s</w:t>
      </w:r>
      <w:r w:rsidRPr="00C33222">
        <w:rPr>
          <w:rFonts w:cs="Arial"/>
          <w:szCs w:val="22"/>
          <w:lang w:val="es-CR"/>
        </w:rPr>
        <w:t xml:space="preserve"> para asegurar </w:t>
      </w:r>
      <w:r w:rsidR="009C3A82" w:rsidRPr="00C33222">
        <w:rPr>
          <w:rFonts w:cs="Arial"/>
          <w:szCs w:val="22"/>
          <w:lang w:val="es-CR"/>
        </w:rPr>
        <w:t xml:space="preserve">que </w:t>
      </w:r>
      <w:r w:rsidR="003F2E49">
        <w:rPr>
          <w:rFonts w:cs="Arial"/>
          <w:szCs w:val="22"/>
          <w:lang w:val="es-CR"/>
        </w:rPr>
        <w:t xml:space="preserve">el </w:t>
      </w:r>
      <w:r w:rsidR="009C3A82" w:rsidRPr="00C33222">
        <w:rPr>
          <w:rFonts w:cs="Arial"/>
          <w:szCs w:val="22"/>
          <w:lang w:val="es-CR"/>
        </w:rPr>
        <w:t>estado</w:t>
      </w:r>
      <w:r w:rsidR="003F2E49">
        <w:rPr>
          <w:rFonts w:cs="Arial"/>
          <w:szCs w:val="22"/>
          <w:lang w:val="es-CR"/>
        </w:rPr>
        <w:t xml:space="preserve"> </w:t>
      </w:r>
      <w:r w:rsidR="009C3A82" w:rsidRPr="00C33222">
        <w:rPr>
          <w:rFonts w:cs="Arial"/>
          <w:szCs w:val="22"/>
          <w:lang w:val="es-CR"/>
        </w:rPr>
        <w:t>cumple con los requisitos federales para la</w:t>
      </w:r>
      <w:r w:rsidR="009C3A82" w:rsidRPr="00C33222">
        <w:rPr>
          <w:lang w:val="es-CR"/>
        </w:rPr>
        <w:t xml:space="preserve"> </w:t>
      </w:r>
      <w:r w:rsidR="009C3A82" w:rsidRPr="00C33222">
        <w:rPr>
          <w:rFonts w:cs="Arial"/>
          <w:szCs w:val="22"/>
          <w:lang w:val="es-CR"/>
        </w:rPr>
        <w:t xml:space="preserve">autorización de antecedentes criminales relacionado a la </w:t>
      </w:r>
      <w:r w:rsidR="00E93E42">
        <w:rPr>
          <w:lang w:val="es-CR"/>
        </w:rPr>
        <w:t>autorizaci</w:t>
      </w:r>
      <w:r w:rsidR="00E93E42">
        <w:rPr>
          <w:rFonts w:cs="Arial"/>
          <w:lang w:val="es-CR"/>
        </w:rPr>
        <w:t>ó</w:t>
      </w:r>
      <w:r w:rsidR="00E93E42">
        <w:rPr>
          <w:lang w:val="es-CR"/>
        </w:rPr>
        <w:t xml:space="preserve">n </w:t>
      </w:r>
      <w:r w:rsidR="009C3A82" w:rsidRPr="00C33222">
        <w:rPr>
          <w:rFonts w:cs="Arial"/>
          <w:szCs w:val="22"/>
          <w:lang w:val="es-CR"/>
        </w:rPr>
        <w:t>y aprobaciones de cuidados sustituto y colocación adoptiva</w:t>
      </w:r>
      <w:r w:rsidR="002644CF" w:rsidRPr="00C33222">
        <w:rPr>
          <w:rFonts w:cs="Arial"/>
          <w:szCs w:val="22"/>
          <w:lang w:val="es-CR"/>
        </w:rPr>
        <w:t xml:space="preserve">, y tiene en marcha un proceso </w:t>
      </w:r>
      <w:r w:rsidR="00E93E42">
        <w:rPr>
          <w:rFonts w:cs="Arial"/>
          <w:szCs w:val="22"/>
          <w:lang w:val="es-CR"/>
        </w:rPr>
        <w:t xml:space="preserve">de planificación de casos </w:t>
      </w:r>
      <w:r w:rsidR="002644CF" w:rsidRPr="00C33222">
        <w:rPr>
          <w:rFonts w:cs="Arial"/>
          <w:szCs w:val="22"/>
          <w:lang w:val="es-CR"/>
        </w:rPr>
        <w:t>que incluye provisiones</w:t>
      </w:r>
      <w:r w:rsidR="00A6771D" w:rsidRPr="00C33222">
        <w:rPr>
          <w:rFonts w:cs="Arial"/>
          <w:szCs w:val="22"/>
          <w:lang w:val="es-CR"/>
        </w:rPr>
        <w:t xml:space="preserve"> </w:t>
      </w:r>
      <w:r w:rsidR="003F2E49">
        <w:rPr>
          <w:rFonts w:cs="Arial"/>
          <w:szCs w:val="22"/>
          <w:lang w:val="es-CR"/>
        </w:rPr>
        <w:t xml:space="preserve">para abordar </w:t>
      </w:r>
      <w:r w:rsidR="00A6771D" w:rsidRPr="00C33222">
        <w:rPr>
          <w:rFonts w:cs="Arial"/>
          <w:szCs w:val="22"/>
          <w:lang w:val="es-CR"/>
        </w:rPr>
        <w:t>la s</w:t>
      </w:r>
      <w:r w:rsidR="003F2E49">
        <w:rPr>
          <w:rFonts w:cs="Arial"/>
          <w:szCs w:val="22"/>
          <w:lang w:val="es-CR"/>
        </w:rPr>
        <w:t>e</w:t>
      </w:r>
      <w:r w:rsidR="00A6771D" w:rsidRPr="00C33222">
        <w:rPr>
          <w:rFonts w:cs="Arial"/>
          <w:szCs w:val="22"/>
          <w:lang w:val="es-CR"/>
        </w:rPr>
        <w:t>g</w:t>
      </w:r>
      <w:r w:rsidR="003F2E49">
        <w:rPr>
          <w:rFonts w:cs="Arial"/>
          <w:szCs w:val="22"/>
          <w:lang w:val="es-CR"/>
        </w:rPr>
        <w:t>u</w:t>
      </w:r>
      <w:r w:rsidR="00A6771D" w:rsidRPr="00C33222">
        <w:rPr>
          <w:rFonts w:cs="Arial"/>
          <w:szCs w:val="22"/>
          <w:lang w:val="es-CR"/>
        </w:rPr>
        <w:t>ridad de la</w:t>
      </w:r>
      <w:r w:rsidR="003F2E49">
        <w:rPr>
          <w:rFonts w:cs="Arial"/>
          <w:szCs w:val="22"/>
          <w:lang w:val="es-CR"/>
        </w:rPr>
        <w:t>s</w:t>
      </w:r>
      <w:r w:rsidR="00A6771D" w:rsidRPr="00C33222">
        <w:rPr>
          <w:rFonts w:cs="Arial"/>
          <w:szCs w:val="22"/>
          <w:lang w:val="es-CR"/>
        </w:rPr>
        <w:t xml:space="preserve"> colocaciones de menores en </w:t>
      </w:r>
      <w:r w:rsidR="00710D7D" w:rsidRPr="00C33222">
        <w:rPr>
          <w:rFonts w:cs="Arial"/>
          <w:szCs w:val="22"/>
          <w:lang w:val="es-CR"/>
        </w:rPr>
        <w:t>cuidados sustituto</w:t>
      </w:r>
      <w:r w:rsidR="003F2E49">
        <w:rPr>
          <w:rFonts w:cs="Arial"/>
          <w:szCs w:val="22"/>
          <w:lang w:val="es-CR"/>
        </w:rPr>
        <w:t>s</w:t>
      </w:r>
      <w:r w:rsidR="00710D7D" w:rsidRPr="00C33222">
        <w:rPr>
          <w:rFonts w:cs="Arial"/>
          <w:szCs w:val="22"/>
          <w:lang w:val="es-CR"/>
        </w:rPr>
        <w:t xml:space="preserve"> y adoptivos?</w:t>
      </w:r>
    </w:p>
    <w:p w:rsidR="00666E2E" w:rsidRDefault="00666E2E" w:rsidP="00626742">
      <w:pPr>
        <w:spacing w:before="240" w:after="240"/>
        <w:ind w:left="720"/>
        <w:rPr>
          <w:lang w:val="es-CR"/>
        </w:rPr>
      </w:pPr>
      <w:r w:rsidRPr="00C33222">
        <w:rPr>
          <w:lang w:val="es-CR"/>
        </w:rPr>
        <w:t>Por favor proporcione datos cuantitativos/cualitativos o información que muestra</w:t>
      </w:r>
      <w:r w:rsidR="001D318A" w:rsidRPr="00C33222">
        <w:rPr>
          <w:lang w:val="es-CR"/>
        </w:rPr>
        <w:t>n</w:t>
      </w:r>
      <w:r w:rsidRPr="00C33222">
        <w:rPr>
          <w:lang w:val="es-CR"/>
        </w:rPr>
        <w:t xml:space="preserve"> que </w:t>
      </w:r>
      <w:r w:rsidR="003F2E49">
        <w:rPr>
          <w:lang w:val="es-CR"/>
        </w:rPr>
        <w:t xml:space="preserve">el </w:t>
      </w:r>
      <w:r w:rsidR="00C35A27">
        <w:rPr>
          <w:lang w:val="es-CR"/>
        </w:rPr>
        <w:t>estado</w:t>
      </w:r>
      <w:r w:rsidR="003F2E49">
        <w:rPr>
          <w:lang w:val="es-CR"/>
        </w:rPr>
        <w:t xml:space="preserve"> </w:t>
      </w:r>
      <w:r w:rsidRPr="00C33222">
        <w:rPr>
          <w:lang w:val="es-CR"/>
        </w:rPr>
        <w:t>cumple</w:t>
      </w:r>
      <w:r w:rsidR="003F2E49">
        <w:rPr>
          <w:lang w:val="es-CR"/>
        </w:rPr>
        <w:t xml:space="preserve"> </w:t>
      </w:r>
      <w:r w:rsidRPr="00C33222">
        <w:rPr>
          <w:lang w:val="es-CR"/>
        </w:rPr>
        <w:t xml:space="preserve">con los requisitos para la autorización de antecedentes criminales relacionado a la </w:t>
      </w:r>
      <w:r w:rsidR="004E0061">
        <w:rPr>
          <w:lang w:val="es-CR"/>
        </w:rPr>
        <w:t>autorizaci</w:t>
      </w:r>
      <w:r w:rsidR="004E0061">
        <w:rPr>
          <w:rFonts w:cs="Arial"/>
          <w:lang w:val="es-CR"/>
        </w:rPr>
        <w:t>ó</w:t>
      </w:r>
      <w:r w:rsidR="004E0061">
        <w:rPr>
          <w:lang w:val="es-CR"/>
        </w:rPr>
        <w:t xml:space="preserve">n </w:t>
      </w:r>
      <w:r w:rsidRPr="00C33222">
        <w:rPr>
          <w:lang w:val="es-CR"/>
        </w:rPr>
        <w:t xml:space="preserve">y </w:t>
      </w:r>
      <w:proofErr w:type="spellStart"/>
      <w:r w:rsidRPr="00C33222">
        <w:rPr>
          <w:lang w:val="es-CR"/>
        </w:rPr>
        <w:t>aprobacion</w:t>
      </w:r>
      <w:proofErr w:type="spellEnd"/>
      <w:r w:rsidRPr="00C33222">
        <w:rPr>
          <w:lang w:val="es-CR"/>
        </w:rPr>
        <w:t xml:space="preserve"> de cuidados sustituto y colocación adoptiva, y tiene en marcha un </w:t>
      </w:r>
      <w:r w:rsidR="004E0061" w:rsidRPr="00C33222">
        <w:rPr>
          <w:rFonts w:cs="Arial"/>
          <w:szCs w:val="22"/>
          <w:lang w:val="es-CR"/>
        </w:rPr>
        <w:t xml:space="preserve">proceso </w:t>
      </w:r>
      <w:r w:rsidR="004E0061">
        <w:rPr>
          <w:rFonts w:cs="Arial"/>
          <w:szCs w:val="22"/>
          <w:lang w:val="es-CR"/>
        </w:rPr>
        <w:t xml:space="preserve">de planificación de casos </w:t>
      </w:r>
      <w:r w:rsidRPr="00C33222">
        <w:rPr>
          <w:lang w:val="es-CR"/>
        </w:rPr>
        <w:t xml:space="preserve">que incluye </w:t>
      </w:r>
      <w:r w:rsidR="003F2E49" w:rsidRPr="00C33222">
        <w:rPr>
          <w:rFonts w:cs="Arial"/>
          <w:szCs w:val="22"/>
          <w:lang w:val="es-CR"/>
        </w:rPr>
        <w:t xml:space="preserve">provisiones </w:t>
      </w:r>
      <w:r w:rsidR="003F2E49">
        <w:rPr>
          <w:rFonts w:cs="Arial"/>
          <w:szCs w:val="22"/>
          <w:lang w:val="es-CR"/>
        </w:rPr>
        <w:t xml:space="preserve">para abordar </w:t>
      </w:r>
      <w:r w:rsidR="003F2E49" w:rsidRPr="00C33222">
        <w:rPr>
          <w:rFonts w:cs="Arial"/>
          <w:szCs w:val="22"/>
          <w:lang w:val="es-CR"/>
        </w:rPr>
        <w:t>la s</w:t>
      </w:r>
      <w:r w:rsidR="003F2E49">
        <w:rPr>
          <w:rFonts w:cs="Arial"/>
          <w:szCs w:val="22"/>
          <w:lang w:val="es-CR"/>
        </w:rPr>
        <w:t>e</w:t>
      </w:r>
      <w:r w:rsidR="003F2E49" w:rsidRPr="00C33222">
        <w:rPr>
          <w:rFonts w:cs="Arial"/>
          <w:szCs w:val="22"/>
          <w:lang w:val="es-CR"/>
        </w:rPr>
        <w:t>g</w:t>
      </w:r>
      <w:r w:rsidR="003F2E49">
        <w:rPr>
          <w:rFonts w:cs="Arial"/>
          <w:szCs w:val="22"/>
          <w:lang w:val="es-CR"/>
        </w:rPr>
        <w:t>u</w:t>
      </w:r>
      <w:r w:rsidR="003F2E49" w:rsidRPr="00C33222">
        <w:rPr>
          <w:rFonts w:cs="Arial"/>
          <w:szCs w:val="22"/>
          <w:lang w:val="es-CR"/>
        </w:rPr>
        <w:t>ridad de la</w:t>
      </w:r>
      <w:r w:rsidR="003F2E49">
        <w:rPr>
          <w:rFonts w:cs="Arial"/>
          <w:szCs w:val="22"/>
          <w:lang w:val="es-CR"/>
        </w:rPr>
        <w:t>s</w:t>
      </w:r>
      <w:r w:rsidR="003F2E49" w:rsidRPr="00C33222">
        <w:rPr>
          <w:rFonts w:cs="Arial"/>
          <w:szCs w:val="22"/>
          <w:lang w:val="es-CR"/>
        </w:rPr>
        <w:t xml:space="preserve"> </w:t>
      </w:r>
      <w:r w:rsidRPr="00C33222">
        <w:rPr>
          <w:lang w:val="es-CR"/>
        </w:rPr>
        <w:t>colocaciones de menores en cuidados sustituto y adoptivos.</w:t>
      </w:r>
    </w:p>
    <w:p w:rsidR="004E0061" w:rsidRPr="00C33222" w:rsidRDefault="004E0061" w:rsidP="004E0061">
      <w:pPr>
        <w:spacing w:before="240" w:after="240"/>
        <w:rPr>
          <w:b/>
          <w:sz w:val="26"/>
          <w:szCs w:val="26"/>
          <w:lang w:val="es-CR"/>
        </w:rPr>
      </w:pPr>
      <w:r w:rsidRPr="00C33222">
        <w:rPr>
          <w:b/>
          <w:sz w:val="26"/>
          <w:szCs w:val="26"/>
          <w:lang w:val="es-CR"/>
        </w:rPr>
        <w:t xml:space="preserve">Respuesta del </w:t>
      </w:r>
      <w:r>
        <w:rPr>
          <w:b/>
          <w:sz w:val="26"/>
          <w:szCs w:val="26"/>
          <w:lang w:val="es-CR"/>
        </w:rPr>
        <w:t>Estado</w:t>
      </w:r>
      <w:r w:rsidRPr="00C33222">
        <w:rPr>
          <w:b/>
          <w:sz w:val="26"/>
          <w:szCs w:val="26"/>
          <w:lang w:val="es-CR"/>
        </w:rPr>
        <w:t>:</w:t>
      </w:r>
    </w:p>
    <w:p w:rsidR="005E7CB4" w:rsidRDefault="005E7CB4">
      <w:pPr>
        <w:spacing w:before="0" w:after="0" w:line="240" w:lineRule="auto"/>
        <w:rPr>
          <w:lang w:val="es-CR"/>
        </w:rPr>
      </w:pPr>
    </w:p>
    <w:p w:rsidR="00292457" w:rsidRPr="00C33222" w:rsidRDefault="00292457">
      <w:pPr>
        <w:spacing w:before="0" w:after="0" w:line="240" w:lineRule="auto"/>
        <w:rPr>
          <w:lang w:val="es-CR"/>
        </w:rPr>
      </w:pPr>
      <w:r w:rsidRPr="00C33222">
        <w:rPr>
          <w:lang w:val="es-CR"/>
        </w:rPr>
        <w:br w:type="page"/>
      </w:r>
    </w:p>
    <w:p w:rsidR="00F76949" w:rsidRPr="00C33222" w:rsidRDefault="00A028EC" w:rsidP="00664230">
      <w:pPr>
        <w:pStyle w:val="Heading4"/>
        <w:rPr>
          <w:lang w:val="es-CR"/>
        </w:rPr>
      </w:pPr>
      <w:r w:rsidRPr="00C33222">
        <w:rPr>
          <w:lang w:val="es-CR"/>
        </w:rPr>
        <w:lastRenderedPageBreak/>
        <w:t>Punto</w:t>
      </w:r>
      <w:r w:rsidR="0047097A" w:rsidRPr="00C33222">
        <w:rPr>
          <w:lang w:val="es-CR"/>
        </w:rPr>
        <w:t xml:space="preserve"> 35</w:t>
      </w:r>
      <w:r w:rsidR="00F76949" w:rsidRPr="00C33222">
        <w:rPr>
          <w:lang w:val="es-CR"/>
        </w:rPr>
        <w:t xml:space="preserve">: </w:t>
      </w:r>
      <w:r w:rsidR="00330E76" w:rsidRPr="00C33222">
        <w:rPr>
          <w:lang w:val="es-CR"/>
        </w:rPr>
        <w:t xml:space="preserve">Reclutamiento Diligente </w:t>
      </w:r>
      <w:r w:rsidR="00D51A48" w:rsidRPr="00C33222">
        <w:rPr>
          <w:lang w:val="es-CR"/>
        </w:rPr>
        <w:t>de Hogares Sustituto</w:t>
      </w:r>
      <w:r w:rsidR="00CD6015">
        <w:rPr>
          <w:lang w:val="es-CR"/>
        </w:rPr>
        <w:t>s</w:t>
      </w:r>
      <w:r w:rsidR="00D51A48" w:rsidRPr="00C33222">
        <w:rPr>
          <w:lang w:val="es-CR"/>
        </w:rPr>
        <w:t xml:space="preserve"> y Adoptivo</w:t>
      </w:r>
      <w:r w:rsidR="00CD6015">
        <w:rPr>
          <w:lang w:val="es-CR"/>
        </w:rPr>
        <w:t>s</w:t>
      </w:r>
    </w:p>
    <w:p w:rsidR="00B90B8D" w:rsidRDefault="00B90B8D" w:rsidP="001756A0">
      <w:pPr>
        <w:rPr>
          <w:lang w:val="es-CR"/>
        </w:rPr>
      </w:pPr>
      <w:r w:rsidRPr="00C33222">
        <w:rPr>
          <w:lang w:val="es-CR"/>
        </w:rPr>
        <w:t>¿Qué tan bien está funcionando el sistema de la</w:t>
      </w:r>
      <w:r w:rsidR="00EE78A4">
        <w:rPr>
          <w:lang w:val="es-CR"/>
        </w:rPr>
        <w:t>s</w:t>
      </w:r>
      <w:r w:rsidRPr="00C33222">
        <w:rPr>
          <w:lang w:val="es-CR"/>
        </w:rPr>
        <w:t xml:space="preserve"> licencias, reclutamiento, y retención </w:t>
      </w:r>
      <w:r w:rsidR="00D73BBC" w:rsidRPr="00C33222">
        <w:rPr>
          <w:lang w:val="es-CR"/>
        </w:rPr>
        <w:t xml:space="preserve">para asegurar que el proceso </w:t>
      </w:r>
      <w:r w:rsidR="00AE535D">
        <w:rPr>
          <w:lang w:val="es-CR"/>
        </w:rPr>
        <w:t xml:space="preserve">de asegurar el </w:t>
      </w:r>
      <w:r w:rsidR="00AE535D" w:rsidRPr="00C33222">
        <w:rPr>
          <w:lang w:val="es-CR"/>
        </w:rPr>
        <w:t xml:space="preserve">reclutamiento diligente </w:t>
      </w:r>
      <w:r w:rsidRPr="00C33222">
        <w:rPr>
          <w:lang w:val="es-CR"/>
        </w:rPr>
        <w:t xml:space="preserve">de </w:t>
      </w:r>
      <w:r w:rsidR="00D73BBC" w:rsidRPr="00C33222">
        <w:rPr>
          <w:lang w:val="es-CR"/>
        </w:rPr>
        <w:t xml:space="preserve">posible </w:t>
      </w:r>
      <w:r w:rsidRPr="00C33222">
        <w:rPr>
          <w:lang w:val="es-CR"/>
        </w:rPr>
        <w:t>padres sustituto</w:t>
      </w:r>
      <w:r w:rsidR="00AE535D">
        <w:rPr>
          <w:lang w:val="es-CR"/>
        </w:rPr>
        <w:t>s</w:t>
      </w:r>
      <w:r w:rsidRPr="00C33222">
        <w:rPr>
          <w:lang w:val="es-CR"/>
        </w:rPr>
        <w:t xml:space="preserve"> y adoptivo</w:t>
      </w:r>
      <w:r w:rsidR="00D73BBC" w:rsidRPr="00C33222">
        <w:rPr>
          <w:lang w:val="es-CR"/>
        </w:rPr>
        <w:t>s</w:t>
      </w:r>
      <w:r w:rsidRPr="00C33222">
        <w:rPr>
          <w:lang w:val="es-CR"/>
        </w:rPr>
        <w:t xml:space="preserve"> </w:t>
      </w:r>
      <w:r w:rsidR="00D73BBC" w:rsidRPr="00C33222">
        <w:rPr>
          <w:lang w:val="es-CR"/>
        </w:rPr>
        <w:t>y de cuidado sustituto qu</w:t>
      </w:r>
      <w:r w:rsidR="00AE535D">
        <w:rPr>
          <w:lang w:val="es-CR"/>
        </w:rPr>
        <w:t>ienes reflejan</w:t>
      </w:r>
      <w:r w:rsidR="00D73BBC" w:rsidRPr="00C33222">
        <w:rPr>
          <w:lang w:val="es-CR"/>
        </w:rPr>
        <w:t xml:space="preserve"> </w:t>
      </w:r>
      <w:r w:rsidR="004E683A" w:rsidRPr="00C33222">
        <w:rPr>
          <w:lang w:val="es-CR"/>
        </w:rPr>
        <w:t>la diversidad</w:t>
      </w:r>
      <w:r w:rsidR="00D73BBC" w:rsidRPr="00C33222">
        <w:rPr>
          <w:lang w:val="es-CR"/>
        </w:rPr>
        <w:t xml:space="preserve"> étnica y racial de</w:t>
      </w:r>
      <w:r w:rsidR="00DB1ACD" w:rsidRPr="00C33222">
        <w:rPr>
          <w:lang w:val="es-CR"/>
        </w:rPr>
        <w:t xml:space="preserve"> menores del estado </w:t>
      </w:r>
      <w:r w:rsidR="00AE535D">
        <w:rPr>
          <w:lang w:val="es-CR"/>
        </w:rPr>
        <w:t xml:space="preserve">quienes </w:t>
      </w:r>
      <w:r w:rsidR="00DB1ACD" w:rsidRPr="00C33222">
        <w:rPr>
          <w:lang w:val="es-CR"/>
        </w:rPr>
        <w:t>necesitan hogares de cuidado sustituto y adoptivos está ocurriendo en todo el estado?</w:t>
      </w:r>
    </w:p>
    <w:p w:rsidR="00F4357F" w:rsidRDefault="00F4357F" w:rsidP="00292457">
      <w:pPr>
        <w:spacing w:before="240" w:after="240"/>
        <w:ind w:left="720"/>
        <w:rPr>
          <w:lang w:val="es-CR"/>
        </w:rPr>
      </w:pPr>
      <w:r w:rsidRPr="00C33222">
        <w:rPr>
          <w:lang w:val="es-CR"/>
        </w:rPr>
        <w:t>Por favor proporcione datos cuantitativos/cualitativos o información que muestra</w:t>
      </w:r>
      <w:r w:rsidR="008C2555" w:rsidRPr="00C33222">
        <w:rPr>
          <w:lang w:val="es-CR"/>
        </w:rPr>
        <w:t xml:space="preserve">n </w:t>
      </w:r>
      <w:r w:rsidR="00AE535D">
        <w:rPr>
          <w:lang w:val="es-CR"/>
        </w:rPr>
        <w:t xml:space="preserve">que </w:t>
      </w:r>
      <w:r w:rsidR="008C2555" w:rsidRPr="00C33222">
        <w:rPr>
          <w:lang w:val="es-CR"/>
        </w:rPr>
        <w:t>el proceso de</w:t>
      </w:r>
      <w:r w:rsidR="00AE535D">
        <w:rPr>
          <w:lang w:val="es-CR"/>
        </w:rPr>
        <w:t xml:space="preserve">l </w:t>
      </w:r>
      <w:r w:rsidR="00C35A27">
        <w:rPr>
          <w:lang w:val="es-CR"/>
        </w:rPr>
        <w:t>estado</w:t>
      </w:r>
      <w:r w:rsidR="00AE535D">
        <w:rPr>
          <w:lang w:val="es-CR"/>
        </w:rPr>
        <w:t xml:space="preserve"> </w:t>
      </w:r>
      <w:r w:rsidR="00AE535D" w:rsidRPr="00C33222">
        <w:rPr>
          <w:lang w:val="es-CR"/>
        </w:rPr>
        <w:t xml:space="preserve">para </w:t>
      </w:r>
      <w:r w:rsidR="00AE535D">
        <w:rPr>
          <w:lang w:val="es-CR"/>
        </w:rPr>
        <w:t xml:space="preserve">asegurar el </w:t>
      </w:r>
      <w:r w:rsidR="00AE535D" w:rsidRPr="00C33222">
        <w:rPr>
          <w:lang w:val="es-CR"/>
        </w:rPr>
        <w:t>reclutamiento diligente de posible padres sustituto</w:t>
      </w:r>
      <w:r w:rsidR="00AE535D">
        <w:rPr>
          <w:lang w:val="es-CR"/>
        </w:rPr>
        <w:t>s</w:t>
      </w:r>
      <w:r w:rsidR="00AE535D" w:rsidRPr="00C33222">
        <w:rPr>
          <w:lang w:val="es-CR"/>
        </w:rPr>
        <w:t xml:space="preserve"> y adoptivos y de cuidado sustituto qu</w:t>
      </w:r>
      <w:r w:rsidR="00AE535D">
        <w:rPr>
          <w:lang w:val="es-CR"/>
        </w:rPr>
        <w:t>ienes reflejan</w:t>
      </w:r>
      <w:r w:rsidR="00AE535D" w:rsidRPr="00C33222">
        <w:rPr>
          <w:lang w:val="es-CR"/>
        </w:rPr>
        <w:t xml:space="preserve"> la diversidad étnica y racial de menores del estado </w:t>
      </w:r>
      <w:r w:rsidR="00AE535D">
        <w:rPr>
          <w:lang w:val="es-CR"/>
        </w:rPr>
        <w:t xml:space="preserve">quienes </w:t>
      </w:r>
      <w:r w:rsidR="00AE535D" w:rsidRPr="00C33222">
        <w:rPr>
          <w:lang w:val="es-CR"/>
        </w:rPr>
        <w:t>necesitan hogares de cuidado sustituto y adoptivos está ocurriendo en todo el estado</w:t>
      </w:r>
      <w:r w:rsidR="00AE535D">
        <w:rPr>
          <w:lang w:val="es-CR"/>
        </w:rPr>
        <w:t>.</w:t>
      </w:r>
    </w:p>
    <w:p w:rsidR="00F2694E" w:rsidRPr="00C33222" w:rsidRDefault="009B111A" w:rsidP="00292457">
      <w:pPr>
        <w:spacing w:before="240" w:after="240"/>
        <w:rPr>
          <w:b/>
          <w:sz w:val="26"/>
          <w:szCs w:val="26"/>
          <w:lang w:val="es-CR"/>
        </w:rPr>
      </w:pPr>
      <w:r w:rsidRPr="00C33222">
        <w:rPr>
          <w:b/>
          <w:sz w:val="26"/>
          <w:szCs w:val="26"/>
          <w:lang w:val="es-CR"/>
        </w:rPr>
        <w:t xml:space="preserve">Respuestas del </w:t>
      </w:r>
      <w:r w:rsidR="00AE535D">
        <w:rPr>
          <w:b/>
          <w:sz w:val="26"/>
          <w:szCs w:val="26"/>
          <w:lang w:val="es-CR"/>
        </w:rPr>
        <w:t>E</w:t>
      </w:r>
      <w:r w:rsidR="00C35A27">
        <w:rPr>
          <w:b/>
          <w:sz w:val="26"/>
          <w:szCs w:val="26"/>
          <w:lang w:val="es-CR"/>
        </w:rPr>
        <w:t>stado</w:t>
      </w:r>
      <w:r w:rsidR="00292457" w:rsidRPr="00C33222">
        <w:rPr>
          <w:b/>
          <w:sz w:val="26"/>
          <w:szCs w:val="26"/>
          <w:lang w:val="es-CR"/>
        </w:rPr>
        <w:t>:</w:t>
      </w:r>
    </w:p>
    <w:p w:rsidR="005E7CB4" w:rsidRDefault="005E7CB4">
      <w:pPr>
        <w:spacing w:before="0" w:after="0" w:line="240" w:lineRule="auto"/>
        <w:rPr>
          <w:bCs/>
          <w:lang w:val="es-CR"/>
        </w:rPr>
      </w:pPr>
    </w:p>
    <w:p w:rsidR="00292457" w:rsidRPr="00C33222" w:rsidRDefault="00292457">
      <w:pPr>
        <w:spacing w:before="0" w:after="0" w:line="240" w:lineRule="auto"/>
        <w:rPr>
          <w:bCs/>
          <w:lang w:val="es-CR"/>
        </w:rPr>
      </w:pPr>
      <w:r w:rsidRPr="00C33222">
        <w:rPr>
          <w:bCs/>
          <w:lang w:val="es-CR"/>
        </w:rPr>
        <w:br w:type="page"/>
      </w:r>
    </w:p>
    <w:p w:rsidR="00F76949" w:rsidRPr="00C33222" w:rsidRDefault="00F0424A" w:rsidP="00664230">
      <w:pPr>
        <w:pStyle w:val="Heading4"/>
        <w:rPr>
          <w:lang w:val="es-CR"/>
        </w:rPr>
      </w:pPr>
      <w:r w:rsidRPr="00C33222">
        <w:rPr>
          <w:lang w:val="es-CR"/>
        </w:rPr>
        <w:lastRenderedPageBreak/>
        <w:t>Punto</w:t>
      </w:r>
      <w:r w:rsidR="0047097A" w:rsidRPr="00C33222">
        <w:rPr>
          <w:lang w:val="es-CR"/>
        </w:rPr>
        <w:t xml:space="preserve"> 36</w:t>
      </w:r>
      <w:r w:rsidR="00F76949" w:rsidRPr="00C33222">
        <w:rPr>
          <w:lang w:val="es-CR"/>
        </w:rPr>
        <w:t xml:space="preserve">: </w:t>
      </w:r>
      <w:r w:rsidRPr="00C33222">
        <w:rPr>
          <w:lang w:val="es-CR"/>
        </w:rPr>
        <w:t>El Uso de Recursos Interdisciplinario</w:t>
      </w:r>
      <w:r w:rsidR="008A13AE">
        <w:rPr>
          <w:lang w:val="es-CR"/>
        </w:rPr>
        <w:t>s</w:t>
      </w:r>
      <w:r w:rsidRPr="00C33222">
        <w:rPr>
          <w:lang w:val="es-CR"/>
        </w:rPr>
        <w:t xml:space="preserve"> Para Colocaciones Permanentes</w:t>
      </w:r>
    </w:p>
    <w:p w:rsidR="00CA67AD" w:rsidRDefault="00CA67AD" w:rsidP="008467C6">
      <w:pPr>
        <w:keepNext/>
        <w:keepLines/>
        <w:rPr>
          <w:lang w:val="es-CR"/>
        </w:rPr>
      </w:pPr>
      <w:r w:rsidRPr="00C33222">
        <w:rPr>
          <w:lang w:val="es-CR"/>
        </w:rPr>
        <w:t>¿Qué tan bien está funcionando el sistema de la</w:t>
      </w:r>
      <w:r w:rsidR="009378A9">
        <w:rPr>
          <w:lang w:val="es-CR"/>
        </w:rPr>
        <w:t>s</w:t>
      </w:r>
      <w:r w:rsidRPr="00C33222">
        <w:rPr>
          <w:lang w:val="es-CR"/>
        </w:rPr>
        <w:t xml:space="preserve"> licencias, reclutamiento, y retención para asegurar que el proceso </w:t>
      </w:r>
      <w:r w:rsidR="009378A9">
        <w:rPr>
          <w:lang w:val="es-CR"/>
        </w:rPr>
        <w:t xml:space="preserve">para asegurar </w:t>
      </w:r>
      <w:r w:rsidR="0046634E" w:rsidRPr="00C33222">
        <w:rPr>
          <w:lang w:val="es-CR"/>
        </w:rPr>
        <w:t>el uso</w:t>
      </w:r>
      <w:r w:rsidR="00972882" w:rsidRPr="00C33222">
        <w:rPr>
          <w:lang w:val="es-CR"/>
        </w:rPr>
        <w:t xml:space="preserve"> </w:t>
      </w:r>
      <w:r w:rsidR="009378A9">
        <w:rPr>
          <w:lang w:val="es-CR"/>
        </w:rPr>
        <w:t xml:space="preserve">eficaz </w:t>
      </w:r>
      <w:r w:rsidR="00972882" w:rsidRPr="00C33222">
        <w:rPr>
          <w:lang w:val="es-CR"/>
        </w:rPr>
        <w:t>de recursos interdisciplinario</w:t>
      </w:r>
      <w:r w:rsidR="009378A9">
        <w:rPr>
          <w:lang w:val="es-CR"/>
        </w:rPr>
        <w:t>s</w:t>
      </w:r>
      <w:r w:rsidR="0046634E" w:rsidRPr="00C33222">
        <w:rPr>
          <w:lang w:val="es-CR"/>
        </w:rPr>
        <w:t xml:space="preserve"> para</w:t>
      </w:r>
      <w:r w:rsidR="00972882" w:rsidRPr="00C33222">
        <w:rPr>
          <w:lang w:val="es-CR"/>
        </w:rPr>
        <w:t xml:space="preserve"> </w:t>
      </w:r>
      <w:r w:rsidR="0046634E" w:rsidRPr="00C33222">
        <w:rPr>
          <w:lang w:val="es-CR"/>
        </w:rPr>
        <w:t>facilitar la</w:t>
      </w:r>
      <w:r w:rsidR="009378A9">
        <w:rPr>
          <w:lang w:val="es-CR"/>
        </w:rPr>
        <w:t>s</w:t>
      </w:r>
      <w:r w:rsidR="0046634E" w:rsidRPr="00C33222">
        <w:rPr>
          <w:lang w:val="es-CR"/>
        </w:rPr>
        <w:t xml:space="preserve"> colocaciones </w:t>
      </w:r>
      <w:r w:rsidR="009378A9">
        <w:rPr>
          <w:lang w:val="es-CR"/>
        </w:rPr>
        <w:t xml:space="preserve">oportunos en </w:t>
      </w:r>
      <w:r w:rsidR="0046634E" w:rsidRPr="00C33222">
        <w:rPr>
          <w:lang w:val="es-CR"/>
        </w:rPr>
        <w:t>hogares adoptivo</w:t>
      </w:r>
      <w:r w:rsidR="009378A9">
        <w:rPr>
          <w:lang w:val="es-CR"/>
        </w:rPr>
        <w:t>s</w:t>
      </w:r>
      <w:r w:rsidR="0046634E" w:rsidRPr="00C33222">
        <w:rPr>
          <w:lang w:val="es-CR"/>
        </w:rPr>
        <w:t xml:space="preserve"> o </w:t>
      </w:r>
      <w:r w:rsidR="00972882" w:rsidRPr="00C33222">
        <w:rPr>
          <w:lang w:val="es-CR"/>
        </w:rPr>
        <w:t>colocaciones p</w:t>
      </w:r>
      <w:r w:rsidR="0046634E" w:rsidRPr="00C33222">
        <w:rPr>
          <w:lang w:val="es-CR"/>
        </w:rPr>
        <w:t>ermanentes</w:t>
      </w:r>
      <w:r w:rsidRPr="00C33222">
        <w:rPr>
          <w:lang w:val="es-CR"/>
        </w:rPr>
        <w:t xml:space="preserve"> </w:t>
      </w:r>
      <w:r w:rsidR="009378A9">
        <w:rPr>
          <w:lang w:val="es-CR"/>
        </w:rPr>
        <w:t>para menores esperando colocaciones est</w:t>
      </w:r>
      <w:r w:rsidR="009378A9">
        <w:rPr>
          <w:rFonts w:cs="Arial"/>
          <w:lang w:val="es-CR"/>
        </w:rPr>
        <w:t>á</w:t>
      </w:r>
      <w:r w:rsidR="009378A9">
        <w:rPr>
          <w:lang w:val="es-CR"/>
        </w:rPr>
        <w:t xml:space="preserve"> </w:t>
      </w:r>
      <w:proofErr w:type="spellStart"/>
      <w:r w:rsidR="009378A9">
        <w:rPr>
          <w:lang w:val="es-CR"/>
        </w:rPr>
        <w:t>occuriendo</w:t>
      </w:r>
      <w:proofErr w:type="spellEnd"/>
      <w:r w:rsidR="009378A9">
        <w:rPr>
          <w:lang w:val="es-CR"/>
        </w:rPr>
        <w:t xml:space="preserve"> en </w:t>
      </w:r>
      <w:r w:rsidR="0046634E" w:rsidRPr="00C33222">
        <w:rPr>
          <w:lang w:val="es-CR"/>
        </w:rPr>
        <w:t>todo el estado</w:t>
      </w:r>
      <w:r w:rsidR="00270E96" w:rsidRPr="00C33222">
        <w:rPr>
          <w:lang w:val="es-CR"/>
        </w:rPr>
        <w:t>?</w:t>
      </w:r>
    </w:p>
    <w:p w:rsidR="00FE6ABF" w:rsidRPr="00FE6ABF" w:rsidRDefault="00FE6ABF" w:rsidP="00FE6ABF">
      <w:pPr>
        <w:ind w:left="720"/>
        <w:rPr>
          <w:lang w:val="es-CR"/>
        </w:rPr>
      </w:pPr>
      <w:r w:rsidRPr="00FE6ABF">
        <w:rPr>
          <w:lang w:val="es-CR"/>
        </w:rPr>
        <w:t xml:space="preserve">Por favor proporcione datos pertinente o información cuantitativa/cualitativa que muestra el proceso del Estado para asegurar el uso efectivo de recursos </w:t>
      </w:r>
      <w:proofErr w:type="spellStart"/>
      <w:r w:rsidRPr="00FE6ABF">
        <w:rPr>
          <w:lang w:val="es-CR"/>
        </w:rPr>
        <w:t>interjurisdiccional</w:t>
      </w:r>
      <w:proofErr w:type="spellEnd"/>
      <w:r w:rsidRPr="00FE6ABF">
        <w:rPr>
          <w:lang w:val="es-CR"/>
        </w:rPr>
        <w:t xml:space="preserve"> para facilitar la adopción oportuna o colocación permanente para menores que esperan está ocurriendo en todo el estado.</w:t>
      </w:r>
    </w:p>
    <w:p w:rsidR="004524C3" w:rsidRDefault="004524C3" w:rsidP="001C7D9A">
      <w:pPr>
        <w:spacing w:before="240" w:after="240"/>
        <w:ind w:left="720"/>
        <w:rPr>
          <w:lang w:val="es-CR"/>
        </w:rPr>
      </w:pPr>
      <w:r w:rsidRPr="00C33222">
        <w:rPr>
          <w:lang w:val="es-CR"/>
        </w:rPr>
        <w:t>Por favor, incluya datos cuantitativos que especifica</w:t>
      </w:r>
      <w:r w:rsidR="009378A9">
        <w:rPr>
          <w:lang w:val="es-CR"/>
        </w:rPr>
        <w:t>n</w:t>
      </w:r>
      <w:r w:rsidRPr="00C33222">
        <w:rPr>
          <w:lang w:val="es-CR"/>
        </w:rPr>
        <w:t xml:space="preserve"> qué porcentaje </w:t>
      </w:r>
      <w:r w:rsidR="009378A9">
        <w:rPr>
          <w:lang w:val="es-CR"/>
        </w:rPr>
        <w:t xml:space="preserve">de </w:t>
      </w:r>
      <w:r w:rsidRPr="00C33222">
        <w:rPr>
          <w:lang w:val="es-CR"/>
        </w:rPr>
        <w:t>los estudios de hogar recibi</w:t>
      </w:r>
      <w:r w:rsidR="009378A9">
        <w:rPr>
          <w:lang w:val="es-CR"/>
        </w:rPr>
        <w:t>dos</w:t>
      </w:r>
      <w:r w:rsidRPr="00C33222">
        <w:rPr>
          <w:lang w:val="es-CR"/>
        </w:rPr>
        <w:t xml:space="preserve"> de otro</w:t>
      </w:r>
      <w:r w:rsidR="008A13AE">
        <w:rPr>
          <w:lang w:val="es-CR"/>
        </w:rPr>
        <w:t>s</w:t>
      </w:r>
      <w:r w:rsidRPr="00C33222">
        <w:rPr>
          <w:lang w:val="es-CR"/>
        </w:rPr>
        <w:t xml:space="preserve"> estados para facilitar un</w:t>
      </w:r>
      <w:r w:rsidR="009378A9">
        <w:rPr>
          <w:lang w:val="es-CR"/>
        </w:rPr>
        <w:t xml:space="preserve"> </w:t>
      </w:r>
      <w:r w:rsidRPr="00C33222">
        <w:rPr>
          <w:lang w:val="es-CR"/>
        </w:rPr>
        <w:t>hogar permanente o colocación de cuidado sustituto o ad</w:t>
      </w:r>
      <w:r w:rsidR="009378A9">
        <w:rPr>
          <w:lang w:val="es-CR"/>
        </w:rPr>
        <w:t>o</w:t>
      </w:r>
      <w:r w:rsidRPr="00C33222">
        <w:rPr>
          <w:lang w:val="es-CR"/>
        </w:rPr>
        <w:t>ptiva se</w:t>
      </w:r>
      <w:r w:rsidR="009378A9">
        <w:rPr>
          <w:lang w:val="es-CR"/>
        </w:rPr>
        <w:t xml:space="preserve"> </w:t>
      </w:r>
      <w:r w:rsidRPr="00C33222">
        <w:rPr>
          <w:lang w:val="es-CR"/>
        </w:rPr>
        <w:t>completa dentro de los 60 días.</w:t>
      </w:r>
    </w:p>
    <w:bookmarkEnd w:id="70"/>
    <w:p w:rsidR="00F2694E" w:rsidRDefault="004524C3" w:rsidP="00292457">
      <w:pPr>
        <w:spacing w:before="240" w:after="240"/>
        <w:rPr>
          <w:b/>
          <w:sz w:val="26"/>
          <w:szCs w:val="26"/>
          <w:lang w:val="es-CR"/>
        </w:rPr>
      </w:pPr>
      <w:r w:rsidRPr="00C33222">
        <w:rPr>
          <w:b/>
          <w:sz w:val="26"/>
          <w:szCs w:val="26"/>
          <w:lang w:val="es-CR"/>
        </w:rPr>
        <w:t xml:space="preserve">Respuesta del </w:t>
      </w:r>
      <w:r w:rsidR="008A13AE">
        <w:rPr>
          <w:b/>
          <w:sz w:val="26"/>
          <w:szCs w:val="26"/>
          <w:lang w:val="es-CR"/>
        </w:rPr>
        <w:t>E</w:t>
      </w:r>
      <w:r w:rsidR="00C35A27">
        <w:rPr>
          <w:b/>
          <w:sz w:val="26"/>
          <w:szCs w:val="26"/>
          <w:lang w:val="es-CR"/>
        </w:rPr>
        <w:t>stado</w:t>
      </w:r>
      <w:r w:rsidR="00292457" w:rsidRPr="00C33222">
        <w:rPr>
          <w:b/>
          <w:sz w:val="26"/>
          <w:szCs w:val="26"/>
          <w:lang w:val="es-CR"/>
        </w:rPr>
        <w:t>:</w:t>
      </w:r>
    </w:p>
    <w:p w:rsidR="00A73B41" w:rsidRPr="00A73B41" w:rsidRDefault="00A73B41" w:rsidP="00292457">
      <w:pPr>
        <w:spacing w:before="240" w:after="240"/>
        <w:rPr>
          <w:szCs w:val="22"/>
          <w:lang w:val="es-CR"/>
        </w:rPr>
      </w:pPr>
    </w:p>
    <w:sectPr w:rsidR="00A73B41" w:rsidRPr="00A73B41" w:rsidSect="005E0597">
      <w:headerReference w:type="even" r:id="rId36"/>
      <w:headerReference w:type="default" r:id="rId37"/>
      <w:pgSz w:w="12240" w:h="15840" w:code="1"/>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B77" w:rsidRDefault="00EE1B77">
      <w:r>
        <w:separator/>
      </w:r>
    </w:p>
  </w:endnote>
  <w:endnote w:type="continuationSeparator" w:id="0">
    <w:p w:rsidR="00EE1B77" w:rsidRDefault="00EE1B77">
      <w:r>
        <w:continuationSeparator/>
      </w:r>
    </w:p>
  </w:endnote>
  <w:endnote w:type="continuationNotice" w:id="1">
    <w:p w:rsidR="00EE1B77" w:rsidRDefault="00EE1B77" w:rsidP="000B79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unPenh">
    <w:altName w:val="Leelawadee UI Semilight"/>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Default="001274EB" w:rsidP="000027D8">
    <w:pPr>
      <w:pStyle w:val="Footer"/>
      <w:pBdr>
        <w:top w:val="none" w:sz="0" w:space="0" w:color="auto"/>
      </w:pBdr>
      <w:ind w:hanging="900"/>
    </w:pPr>
    <w:r w:rsidRPr="00B30C18">
      <w:rPr>
        <w:noProof/>
      </w:rPr>
      <w:drawing>
        <wp:inline distT="0" distB="0" distL="0" distR="0" wp14:anchorId="6C90403B" wp14:editId="74FD0ECB">
          <wp:extent cx="7955280" cy="1638300"/>
          <wp:effectExtent l="0" t="0" r="7620" b="0"/>
          <wp:docPr id="7" name="Picture 7" title="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for US Dept of HH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55280" cy="16383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Default="001274EB" w:rsidP="008F38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E7A" w:rsidRDefault="00D31E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3F421C" w:rsidRDefault="001274EB" w:rsidP="003F421C">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421745" w:rsidRDefault="001274EB" w:rsidP="00B30C18">
    <w:pPr>
      <w:pStyle w:val="Footer"/>
      <w:jc w:val="cen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AD22D1">
    <w:pPr>
      <w:pStyle w:val="Footer"/>
      <w:pBdr>
        <w:top w:val="single" w:sz="8" w:space="3" w:color="auto"/>
      </w:pBdr>
      <w:tabs>
        <w:tab w:val="left" w:pos="0"/>
        <w:tab w:val="left" w:pos="1620"/>
        <w:tab w:val="left" w:pos="3060"/>
        <w:tab w:val="right" w:pos="9960"/>
      </w:tabs>
      <w:ind w:right="-24"/>
      <w:rPr>
        <w:szCs w:val="22"/>
        <w:lang w:val="es-CR"/>
      </w:rPr>
    </w:pPr>
    <w:r w:rsidRPr="0077225E">
      <w:rPr>
        <w:rStyle w:val="PageNumber"/>
        <w:szCs w:val="22"/>
      </w:rPr>
      <w:fldChar w:fldCharType="begin"/>
    </w:r>
    <w:r w:rsidRPr="00C33222">
      <w:rPr>
        <w:rStyle w:val="PageNumber"/>
        <w:szCs w:val="22"/>
        <w:lang w:val="es-CR"/>
      </w:rPr>
      <w:instrText xml:space="preserve"> PAGE </w:instrText>
    </w:r>
    <w:r w:rsidRPr="0077225E">
      <w:rPr>
        <w:rStyle w:val="PageNumber"/>
        <w:szCs w:val="22"/>
      </w:rPr>
      <w:fldChar w:fldCharType="separate"/>
    </w:r>
    <w:r w:rsidR="00D31E7A">
      <w:rPr>
        <w:rStyle w:val="PageNumber"/>
        <w:noProof/>
        <w:szCs w:val="22"/>
        <w:lang w:val="es-CR"/>
      </w:rPr>
      <w:t>16</w:t>
    </w:r>
    <w:r w:rsidRPr="0077225E">
      <w:rPr>
        <w:rStyle w:val="PageNumber"/>
        <w:szCs w:val="22"/>
      </w:rPr>
      <w:fldChar w:fldCharType="end"/>
    </w:r>
    <w:r w:rsidRPr="00F10546">
      <w:rPr>
        <w:rStyle w:val="PageNumber"/>
        <w:szCs w:val="22"/>
        <w:lang w:val="es-PR"/>
      </w:rPr>
      <w:tab/>
    </w:r>
    <w:r w:rsidRPr="00C33222">
      <w:rPr>
        <w:rFonts w:cs="Arial"/>
        <w:lang w:val="es-CR"/>
      </w:rPr>
      <w:t>Revisión de Servicios de Menores y Familias</w:t>
    </w:r>
    <w:r>
      <w:rPr>
        <w:rFonts w:cs="Arial"/>
        <w:lang w:val="es-CR"/>
      </w:rPr>
      <w:t xml:space="preserve">: </w:t>
    </w:r>
    <w:r w:rsidRPr="00C33222">
      <w:rPr>
        <w:rFonts w:cs="Arial"/>
        <w:lang w:val="es-CR"/>
      </w:rPr>
      <w:t xml:space="preserve">Instrumento de </w:t>
    </w:r>
    <w:r>
      <w:rPr>
        <w:rFonts w:cs="Arial"/>
        <w:lang w:val="es-CR"/>
      </w:rPr>
      <w:t xml:space="preserve">la </w:t>
    </w:r>
    <w:r w:rsidRPr="00C33222">
      <w:rPr>
        <w:rFonts w:cs="Arial"/>
        <w:lang w:val="es-CR"/>
      </w:rPr>
      <w:t>Evaluación</w:t>
    </w:r>
    <w:r>
      <w:rPr>
        <w:rFonts w:cs="Arial"/>
        <w:lang w:val="es-CR"/>
      </w:rPr>
      <w:t xml:space="preserve"> del</w:t>
    </w:r>
    <w:r w:rsidRPr="00C33222">
      <w:rPr>
        <w:rFonts w:cs="Arial"/>
        <w:lang w:val="es-CR"/>
      </w:rPr>
      <w:t xml:space="preserve"> Esta</w:t>
    </w:r>
    <w:r>
      <w:rPr>
        <w:rFonts w:cs="Arial"/>
        <w:lang w:val="es-CR"/>
      </w:rPr>
      <w:t>do</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123528"/>
      <w:docPartObj>
        <w:docPartGallery w:val="Page Numbers (Bottom of Page)"/>
        <w:docPartUnique/>
      </w:docPartObj>
    </w:sdtPr>
    <w:sdtEndPr>
      <w:rPr>
        <w:i w:val="0"/>
        <w:noProof/>
      </w:rPr>
    </w:sdtEndPr>
    <w:sdtContent>
      <w:p w:rsidR="001274EB" w:rsidRPr="00C33222" w:rsidRDefault="001274EB" w:rsidP="004873AF">
        <w:pPr>
          <w:pStyle w:val="Footer"/>
          <w:pBdr>
            <w:top w:val="single" w:sz="8" w:space="3" w:color="auto"/>
          </w:pBdr>
          <w:tabs>
            <w:tab w:val="left" w:pos="0"/>
            <w:tab w:val="right" w:pos="9960"/>
          </w:tabs>
          <w:ind w:right="-24"/>
          <w:rPr>
            <w:i w:val="0"/>
            <w:noProof/>
            <w:lang w:val="es-CR"/>
          </w:rPr>
        </w:pPr>
        <w:r w:rsidRPr="00C33222">
          <w:rPr>
            <w:rFonts w:cs="Arial"/>
            <w:lang w:val="es-CR"/>
          </w:rPr>
          <w:t>Revisión de Servicios de Menores y Familias</w:t>
        </w:r>
        <w:r>
          <w:rPr>
            <w:rFonts w:cs="Arial"/>
            <w:lang w:val="es-CR"/>
          </w:rPr>
          <w:t xml:space="preserve">: </w:t>
        </w:r>
        <w:r w:rsidRPr="00C33222">
          <w:rPr>
            <w:rFonts w:cs="Arial"/>
            <w:lang w:val="es-CR"/>
          </w:rPr>
          <w:t xml:space="preserve">Instrumento de </w:t>
        </w:r>
        <w:r>
          <w:rPr>
            <w:rFonts w:cs="Arial"/>
            <w:lang w:val="es-CR"/>
          </w:rPr>
          <w:t xml:space="preserve">la </w:t>
        </w:r>
        <w:r w:rsidRPr="00C33222">
          <w:rPr>
            <w:rFonts w:cs="Arial"/>
            <w:lang w:val="es-CR"/>
          </w:rPr>
          <w:t xml:space="preserve">Evaluación </w:t>
        </w:r>
        <w:r>
          <w:rPr>
            <w:rFonts w:cs="Arial"/>
            <w:lang w:val="es-CR"/>
          </w:rPr>
          <w:t xml:space="preserve">del </w:t>
        </w:r>
        <w:r w:rsidRPr="00C33222">
          <w:rPr>
            <w:rFonts w:cs="Arial"/>
            <w:lang w:val="es-CR"/>
          </w:rPr>
          <w:t>Est</w:t>
        </w:r>
        <w:r>
          <w:rPr>
            <w:rFonts w:cs="Arial"/>
            <w:lang w:val="es-CR"/>
          </w:rPr>
          <w:t>ado</w:t>
        </w:r>
        <w:r w:rsidRPr="00C33222">
          <w:rPr>
            <w:iCs/>
            <w:szCs w:val="22"/>
            <w:lang w:val="es-CR"/>
          </w:rPr>
          <w:tab/>
        </w:r>
        <w:r w:rsidRPr="0077225E">
          <w:rPr>
            <w:rStyle w:val="PageNumber"/>
            <w:szCs w:val="22"/>
          </w:rPr>
          <w:fldChar w:fldCharType="begin"/>
        </w:r>
        <w:r w:rsidRPr="00C33222">
          <w:rPr>
            <w:rStyle w:val="PageNumber"/>
            <w:szCs w:val="22"/>
            <w:lang w:val="es-CR"/>
          </w:rPr>
          <w:instrText xml:space="preserve"> PAGE </w:instrText>
        </w:r>
        <w:r w:rsidRPr="0077225E">
          <w:rPr>
            <w:rStyle w:val="PageNumber"/>
            <w:szCs w:val="22"/>
          </w:rPr>
          <w:fldChar w:fldCharType="separate"/>
        </w:r>
        <w:r w:rsidR="00D31E7A">
          <w:rPr>
            <w:rStyle w:val="PageNumber"/>
            <w:noProof/>
            <w:szCs w:val="22"/>
            <w:lang w:val="es-CR"/>
          </w:rPr>
          <w:t>17</w:t>
        </w:r>
        <w:r w:rsidRPr="0077225E">
          <w:rPr>
            <w:rStyle w:val="PageNumber"/>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Default="001274EB">
    <w:pPr>
      <w:pStyle w:val="Footer"/>
      <w:jc w:val="center"/>
    </w:pPr>
  </w:p>
  <w:p w:rsidR="001274EB" w:rsidRPr="00C0063D" w:rsidRDefault="001274EB" w:rsidP="00FD4083">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B77" w:rsidRDefault="00EE1B77">
      <w:r>
        <w:separator/>
      </w:r>
    </w:p>
  </w:footnote>
  <w:footnote w:type="continuationSeparator" w:id="0">
    <w:p w:rsidR="00EE1B77" w:rsidRDefault="00EE1B77">
      <w:r>
        <w:continuationSeparator/>
      </w:r>
    </w:p>
  </w:footnote>
  <w:footnote w:type="continuationNotice" w:id="1">
    <w:p w:rsidR="00EE1B77" w:rsidRDefault="00EE1B77" w:rsidP="000B79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Default="001274EB" w:rsidP="000027D8">
    <w:pPr>
      <w:pStyle w:val="Header"/>
      <w:pBdr>
        <w:bottom w:val="none" w:sz="0" w:space="0" w:color="auto"/>
      </w:pBdr>
      <w:ind w:hanging="900"/>
    </w:pPr>
    <w:r>
      <w:rPr>
        <w:noProof/>
      </w:rPr>
      <w:drawing>
        <wp:inline distT="0" distB="0" distL="0" distR="0" wp14:anchorId="09CC0893" wp14:editId="7371B741">
          <wp:extent cx="7777537" cy="1530850"/>
          <wp:effectExtent l="0" t="0" r="0" b="0"/>
          <wp:docPr id="6" name="Picture 6" title="CF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for Child and Family Services Reviews"/>
                  <pic:cNvPicPr>
                    <a:picLocks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7537" cy="153085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1A" w:rsidRPr="00C33222" w:rsidRDefault="00331F1A" w:rsidP="00331F1A">
    <w:pPr>
      <w:pStyle w:val="Header"/>
      <w:pBdr>
        <w:bottom w:val="single" w:sz="8" w:space="3" w:color="auto"/>
      </w:pBdr>
      <w:tabs>
        <w:tab w:val="clear" w:pos="8640"/>
        <w:tab w:val="right" w:pos="9360"/>
      </w:tabs>
      <w:jc w:val="center"/>
      <w:rPr>
        <w:i w:val="0"/>
        <w:iCs/>
        <w:szCs w:val="22"/>
        <w:lang w:val="es-CR"/>
      </w:rPr>
    </w:pPr>
    <w:r w:rsidRPr="00C33222">
      <w:rPr>
        <w:iCs/>
        <w:szCs w:val="22"/>
        <w:lang w:val="es-CR"/>
      </w:rPr>
      <w:t>Instrumento de la Evaluación del Estado: Introducción</w:t>
    </w:r>
  </w:p>
  <w:p w:rsidR="001274EB" w:rsidRPr="00331F1A" w:rsidRDefault="001274EB" w:rsidP="00D31E7A">
    <w:pPr>
      <w:pStyle w:val="Header"/>
      <w:pBdr>
        <w:bottom w:val="none" w:sz="0" w:space="0" w:color="auto"/>
      </w:pBdr>
    </w:pPr>
    <w:bookmarkStart w:id="32" w:name="_GoBack"/>
    <w:bookmarkEnd w:id="32"/>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8D1975">
    <w:pPr>
      <w:pStyle w:val="Header"/>
      <w:pBdr>
        <w:bottom w:val="single" w:sz="8" w:space="3" w:color="auto"/>
      </w:pBdr>
      <w:tabs>
        <w:tab w:val="clear" w:pos="8640"/>
        <w:tab w:val="right" w:pos="9360"/>
      </w:tabs>
      <w:jc w:val="center"/>
      <w:rPr>
        <w:i w:val="0"/>
        <w:iCs/>
        <w:szCs w:val="22"/>
        <w:lang w:val="es-CR"/>
      </w:rPr>
    </w:pPr>
    <w:r>
      <w:rPr>
        <w:iCs/>
        <w:szCs w:val="22"/>
        <w:lang w:val="es-CR"/>
      </w:rPr>
      <w:t xml:space="preserve">El Instrumento de la </w:t>
    </w:r>
    <w:r w:rsidRPr="00C33222">
      <w:rPr>
        <w:iCs/>
        <w:szCs w:val="22"/>
        <w:lang w:val="es-CR"/>
      </w:rPr>
      <w:t>Evaluación del Estado</w:t>
    </w:r>
    <w:r>
      <w:rPr>
        <w:iCs/>
        <w:szCs w:val="22"/>
        <w:lang w:val="es-CR"/>
      </w:rPr>
      <w:t xml:space="preserve"> </w:t>
    </w:r>
    <w:r w:rsidRPr="00C33222">
      <w:rPr>
        <w:iCs/>
        <w:szCs w:val="22"/>
        <w:lang w:val="es-CR"/>
      </w:rPr>
      <w:t>Sección I: Información General</w:t>
    </w:r>
  </w:p>
  <w:p w:rsidR="001274EB" w:rsidRPr="00C33222" w:rsidRDefault="001274EB" w:rsidP="00FE719E">
    <w:pPr>
      <w:pStyle w:val="Header"/>
      <w:pBdr>
        <w:bottom w:val="none" w:sz="0" w:space="0" w:color="auto"/>
      </w:pBdr>
      <w:jc w:val="center"/>
      <w:rPr>
        <w:lang w:val="es-C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862FB7">
    <w:pPr>
      <w:pStyle w:val="Header"/>
      <w:pBdr>
        <w:bottom w:val="single" w:sz="8" w:space="3" w:color="auto"/>
      </w:pBdr>
      <w:tabs>
        <w:tab w:val="clear" w:pos="8640"/>
        <w:tab w:val="right" w:pos="9360"/>
      </w:tabs>
      <w:jc w:val="center"/>
      <w:rPr>
        <w:i w:val="0"/>
        <w:iCs/>
        <w:szCs w:val="22"/>
        <w:lang w:val="es-CR"/>
      </w:rPr>
    </w:pPr>
    <w:r>
      <w:rPr>
        <w:iCs/>
        <w:szCs w:val="22"/>
        <w:lang w:val="es-CR"/>
      </w:rPr>
      <w:t xml:space="preserve">El Instrumento de la </w:t>
    </w:r>
    <w:r w:rsidRPr="00C33222">
      <w:rPr>
        <w:iCs/>
        <w:szCs w:val="22"/>
        <w:lang w:val="es-CR"/>
      </w:rPr>
      <w:t>Evaluación del Estado</w:t>
    </w:r>
    <w:r>
      <w:rPr>
        <w:iCs/>
        <w:szCs w:val="22"/>
        <w:lang w:val="es-CR"/>
      </w:rPr>
      <w:t xml:space="preserve"> </w:t>
    </w:r>
    <w:r w:rsidRPr="00C33222">
      <w:rPr>
        <w:iCs/>
        <w:szCs w:val="22"/>
        <w:lang w:val="es-CR"/>
      </w:rPr>
      <w:t>Sección I: Información General</w:t>
    </w:r>
  </w:p>
  <w:p w:rsidR="001274EB" w:rsidRPr="00C33222" w:rsidRDefault="001274EB" w:rsidP="002618D3">
    <w:pPr>
      <w:pStyle w:val="Header"/>
      <w:pBdr>
        <w:bottom w:val="none" w:sz="0" w:space="0" w:color="auto"/>
      </w:pBdr>
      <w:rPr>
        <w:lang w:val="es-C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A80DBB">
    <w:pPr>
      <w:pStyle w:val="Header"/>
      <w:pBdr>
        <w:bottom w:val="single" w:sz="8" w:space="3" w:color="auto"/>
      </w:pBdr>
      <w:tabs>
        <w:tab w:val="clear" w:pos="8640"/>
        <w:tab w:val="right" w:pos="9360"/>
      </w:tabs>
      <w:jc w:val="center"/>
      <w:rPr>
        <w:i w:val="0"/>
        <w:iCs/>
        <w:szCs w:val="22"/>
        <w:lang w:val="es-CR"/>
      </w:rPr>
    </w:pPr>
    <w:r>
      <w:rPr>
        <w:iCs/>
        <w:szCs w:val="22"/>
        <w:lang w:val="es-CR"/>
      </w:rPr>
      <w:t>Secci</w:t>
    </w:r>
    <w:r>
      <w:rPr>
        <w:rFonts w:cs="Arial"/>
        <w:iCs/>
        <w:szCs w:val="22"/>
        <w:lang w:val="es-CR"/>
      </w:rPr>
      <w:t xml:space="preserve">ón II: Permanencia y Seguridad de Datos </w:t>
    </w:r>
  </w:p>
  <w:p w:rsidR="001274EB" w:rsidRPr="00F10546" w:rsidRDefault="001274EB" w:rsidP="002618D3">
    <w:pPr>
      <w:pStyle w:val="Header"/>
      <w:pBdr>
        <w:bottom w:val="none" w:sz="0" w:space="0" w:color="auto"/>
      </w:pBdr>
      <w:rPr>
        <w:lang w:val="es-P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6F" w:rsidRPr="008E306F" w:rsidRDefault="001274EB" w:rsidP="008E306F">
    <w:pPr>
      <w:pStyle w:val="Header"/>
      <w:pBdr>
        <w:bottom w:val="single" w:sz="4" w:space="1" w:color="auto"/>
      </w:pBdr>
      <w:jc w:val="center"/>
      <w:rPr>
        <w:iCs/>
        <w:szCs w:val="22"/>
        <w:lang w:val="es-CR"/>
      </w:rPr>
    </w:pPr>
    <w:r w:rsidRPr="00C33222">
      <w:rPr>
        <w:iCs/>
        <w:szCs w:val="22"/>
        <w:lang w:val="es-CR"/>
      </w:rPr>
      <w:t xml:space="preserve">Sección III: La Evaluación </w:t>
    </w:r>
    <w:r>
      <w:rPr>
        <w:iCs/>
        <w:szCs w:val="22"/>
        <w:lang w:val="es-CR"/>
      </w:rPr>
      <w:t xml:space="preserve">en los Resultados Para Menores y Familias y el </w:t>
    </w:r>
    <w:r w:rsidRPr="00C33222">
      <w:rPr>
        <w:iCs/>
        <w:szCs w:val="22"/>
        <w:lang w:val="es-CR"/>
      </w:rPr>
      <w:t>Rendimiento en las Normas Nacionales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244D5D">
    <w:pPr>
      <w:pStyle w:val="Header"/>
      <w:pBdr>
        <w:bottom w:val="single" w:sz="4" w:space="1" w:color="auto"/>
      </w:pBdr>
      <w:jc w:val="center"/>
      <w:rPr>
        <w:lang w:val="es-CR"/>
      </w:rPr>
    </w:pPr>
    <w:r w:rsidRPr="00C33222">
      <w:rPr>
        <w:iCs/>
        <w:szCs w:val="22"/>
        <w:lang w:val="es-CR"/>
      </w:rPr>
      <w:t xml:space="preserve">Sección III: La Evaluación </w:t>
    </w:r>
    <w:r>
      <w:rPr>
        <w:iCs/>
        <w:szCs w:val="22"/>
        <w:lang w:val="es-CR"/>
      </w:rPr>
      <w:t xml:space="preserve">en los Resultados Para Menores y Familias y el </w:t>
    </w:r>
    <w:r w:rsidRPr="00C33222">
      <w:rPr>
        <w:iCs/>
        <w:szCs w:val="22"/>
        <w:lang w:val="es-CR"/>
      </w:rPr>
      <w:t>Rendimiento en las Normas Nacionales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DB4278">
    <w:pPr>
      <w:pStyle w:val="Header"/>
      <w:pBdr>
        <w:bottom w:val="single" w:sz="8" w:space="3" w:color="auto"/>
      </w:pBdr>
      <w:tabs>
        <w:tab w:val="clear" w:pos="8640"/>
        <w:tab w:val="right" w:pos="9360"/>
      </w:tabs>
      <w:jc w:val="center"/>
      <w:rPr>
        <w:i w:val="0"/>
        <w:iCs/>
        <w:szCs w:val="22"/>
        <w:lang w:val="es-CR"/>
      </w:rPr>
    </w:pPr>
    <w:r w:rsidRPr="00C33222">
      <w:rPr>
        <w:iCs/>
        <w:szCs w:val="22"/>
        <w:lang w:val="es-CR"/>
      </w:rPr>
      <w:t>Sección IV: Evaluación de los Factores Sistémicos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244D5D" w:rsidRDefault="001274EB" w:rsidP="00244D5D">
    <w:pPr>
      <w:pStyle w:val="Header"/>
      <w:pBdr>
        <w:bottom w:val="single" w:sz="4" w:space="3" w:color="auto"/>
      </w:pBdr>
      <w:tabs>
        <w:tab w:val="clear" w:pos="8640"/>
        <w:tab w:val="right" w:pos="9360"/>
      </w:tabs>
      <w:jc w:val="center"/>
      <w:rPr>
        <w:i w:val="0"/>
        <w:iCs/>
        <w:szCs w:val="22"/>
        <w:lang w:val="es-CR"/>
      </w:rPr>
    </w:pPr>
    <w:r w:rsidRPr="00C33222">
      <w:rPr>
        <w:iCs/>
        <w:szCs w:val="22"/>
        <w:lang w:val="es-CR"/>
      </w:rPr>
      <w:t>Sección IV: Evaluación de los Factores Sistémicos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Default="001274EB" w:rsidP="002C7A0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E7A" w:rsidRDefault="00D31E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Default="001274EB" w:rsidP="003F421C">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E5381D" w:rsidRDefault="001274EB" w:rsidP="002A2744">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FD4083" w:rsidRDefault="001274EB" w:rsidP="00FD4083">
    <w:pPr>
      <w:pStyle w:val="Header"/>
      <w:pBdr>
        <w:bottom w:val="single" w:sz="12" w:space="3" w:color="auto"/>
      </w:pBdr>
      <w:jc w:val="center"/>
    </w:pPr>
    <w:r w:rsidRPr="00FD4083">
      <w:t>Introduction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AE6E80">
    <w:pPr>
      <w:pStyle w:val="Header"/>
      <w:tabs>
        <w:tab w:val="left" w:pos="2928"/>
        <w:tab w:val="center" w:pos="4680"/>
      </w:tabs>
      <w:rPr>
        <w:lang w:val="es-CR"/>
      </w:rPr>
    </w:pPr>
    <w:r>
      <w:rPr>
        <w:lang w:val="es-CR"/>
      </w:rPr>
      <w:tab/>
    </w:r>
    <w:r>
      <w:rPr>
        <w:lang w:val="es-CR"/>
      </w:rPr>
      <w:tab/>
    </w:r>
    <w:r w:rsidRPr="00C33222">
      <w:rPr>
        <w:lang w:val="es-CR"/>
      </w:rPr>
      <w:t>Numero de Control OMB: 0970-0214</w:t>
    </w:r>
  </w:p>
  <w:p w:rsidR="001274EB" w:rsidRPr="00C33222" w:rsidRDefault="001274EB" w:rsidP="006C0C63">
    <w:pPr>
      <w:pStyle w:val="Header"/>
      <w:jc w:val="center"/>
      <w:rPr>
        <w:lang w:val="es-CR"/>
      </w:rPr>
    </w:pPr>
    <w:r w:rsidRPr="00C33222">
      <w:rPr>
        <w:lang w:val="es-CR"/>
      </w:rPr>
      <w:t xml:space="preserve">Fecha </w:t>
    </w:r>
    <w:r>
      <w:rPr>
        <w:lang w:val="es-CR"/>
      </w:rPr>
      <w:t xml:space="preserve">de </w:t>
    </w:r>
    <w:r w:rsidRPr="00C33222">
      <w:rPr>
        <w:lang w:val="es-CR"/>
      </w:rPr>
      <w:t>E</w:t>
    </w:r>
    <w:r>
      <w:rPr>
        <w:lang w:val="es-CR"/>
      </w:rPr>
      <w:t>xpi</w:t>
    </w:r>
    <w:r w:rsidRPr="00C33222">
      <w:rPr>
        <w:lang w:val="es-CR"/>
      </w:rPr>
      <w:t>ra</w:t>
    </w:r>
    <w:r>
      <w:rPr>
        <w:lang w:val="es-CR"/>
      </w:rPr>
      <w:t>c</w:t>
    </w:r>
    <w:r w:rsidRPr="00C33222">
      <w:rPr>
        <w:lang w:val="es-CR"/>
      </w:rPr>
      <w:t>i</w:t>
    </w:r>
    <w:r>
      <w:rPr>
        <w:rFonts w:cs="Arial"/>
        <w:lang w:val="es-CR"/>
      </w:rPr>
      <w:t>ó</w:t>
    </w:r>
    <w:r w:rsidRPr="00C33222">
      <w:rPr>
        <w:lang w:val="es-CR"/>
      </w:rPr>
      <w:t xml:space="preserve">n: </w:t>
    </w:r>
    <w:r>
      <w:rPr>
        <w:lang w:val="es-CR"/>
      </w:rPr>
      <w:t>2</w:t>
    </w:r>
    <w:r w:rsidRPr="00C33222">
      <w:rPr>
        <w:lang w:val="es-CR"/>
      </w:rPr>
      <w:t>/</w:t>
    </w:r>
    <w:r>
      <w:rPr>
        <w:lang w:val="es-CR"/>
      </w:rPr>
      <w:t>28</w:t>
    </w:r>
    <w:r w:rsidRPr="00C33222">
      <w:rPr>
        <w:lang w:val="es-CR"/>
      </w:rPr>
      <w:t>/201</w:t>
    </w:r>
    <w:r>
      <w:rPr>
        <w:lang w:val="es-CR"/>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D51BD1" w:rsidRDefault="001274EB" w:rsidP="00D51BD1">
    <w:pPr>
      <w:pStyle w:val="Header"/>
      <w:jc w:val="center"/>
    </w:pPr>
    <w:r>
      <w:t>Introduction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4EB" w:rsidRPr="00C33222" w:rsidRDefault="001274EB" w:rsidP="007D1004">
    <w:pPr>
      <w:pStyle w:val="Header"/>
      <w:pBdr>
        <w:bottom w:val="single" w:sz="8" w:space="3" w:color="auto"/>
      </w:pBdr>
      <w:tabs>
        <w:tab w:val="clear" w:pos="8640"/>
        <w:tab w:val="right" w:pos="9360"/>
      </w:tabs>
      <w:jc w:val="center"/>
      <w:rPr>
        <w:i w:val="0"/>
        <w:iCs/>
        <w:szCs w:val="22"/>
        <w:lang w:val="es-CR"/>
      </w:rPr>
    </w:pPr>
    <w:bookmarkStart w:id="18" w:name="_Hlk484427243"/>
    <w:bookmarkStart w:id="19" w:name="_Hlk484427244"/>
    <w:bookmarkStart w:id="20" w:name="_Hlk484427248"/>
    <w:bookmarkStart w:id="21" w:name="_Hlk484427249"/>
    <w:bookmarkStart w:id="22" w:name="_Hlk484427251"/>
    <w:bookmarkStart w:id="23" w:name="_Hlk484427252"/>
    <w:bookmarkStart w:id="24" w:name="_Hlk484427253"/>
    <w:bookmarkStart w:id="25" w:name="_Hlk484427254"/>
    <w:bookmarkStart w:id="26" w:name="_Hlk484427255"/>
    <w:bookmarkStart w:id="27" w:name="_Hlk484427256"/>
    <w:bookmarkStart w:id="28" w:name="_Hlk484427257"/>
    <w:bookmarkStart w:id="29" w:name="_Hlk484427258"/>
    <w:bookmarkStart w:id="30" w:name="_Hlk484427259"/>
    <w:bookmarkStart w:id="31" w:name="_Hlk484427260"/>
    <w:r w:rsidRPr="00C33222">
      <w:rPr>
        <w:iCs/>
        <w:szCs w:val="22"/>
        <w:lang w:val="es-CR"/>
      </w:rPr>
      <w:t>Instrumento de la Evaluación del Estado: Introducción</w:t>
    </w:r>
    <w:bookmarkEnd w:id="18"/>
    <w:bookmarkEnd w:id="19"/>
    <w:bookmarkEnd w:id="20"/>
    <w:bookmarkEnd w:id="21"/>
    <w:bookmarkEnd w:id="22"/>
    <w:bookmarkEnd w:id="23"/>
    <w:bookmarkEnd w:id="24"/>
    <w:bookmarkEnd w:id="25"/>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A6F5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1CC7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A4E9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64D2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868E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07C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9"/>
    <w:multiLevelType w:val="singleLevel"/>
    <w:tmpl w:val="82CC31C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CG Times" w:hAnsi="CG 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82B0E36"/>
    <w:multiLevelType w:val="hybridMultilevel"/>
    <w:tmpl w:val="D5D01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35096D"/>
    <w:multiLevelType w:val="hybridMultilevel"/>
    <w:tmpl w:val="B388E462"/>
    <w:lvl w:ilvl="0" w:tplc="3936416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E07734"/>
    <w:multiLevelType w:val="hybridMultilevel"/>
    <w:tmpl w:val="ACD63A0C"/>
    <w:lvl w:ilvl="0" w:tplc="6DC0EE9C">
      <w:start w:val="1"/>
      <w:numFmt w:val="bullet"/>
      <w:pStyle w:val="ListBullet2"/>
      <w:lvlText w:val=""/>
      <w:lvlJc w:val="left"/>
      <w:pPr>
        <w:tabs>
          <w:tab w:val="num" w:pos="1212"/>
        </w:tabs>
        <w:ind w:left="1212" w:hanging="360"/>
      </w:pPr>
      <w:rPr>
        <w:rFonts w:ascii="Symbol" w:hAnsi="Symbol" w:hint="default"/>
        <w:sz w:val="22"/>
      </w:rPr>
    </w:lvl>
    <w:lvl w:ilvl="1" w:tplc="04090003">
      <w:start w:val="1"/>
      <w:numFmt w:val="bullet"/>
      <w:lvlText w:val="o"/>
      <w:lvlJc w:val="left"/>
      <w:pPr>
        <w:tabs>
          <w:tab w:val="num" w:pos="1932"/>
        </w:tabs>
        <w:ind w:left="1932" w:hanging="360"/>
      </w:pPr>
      <w:rPr>
        <w:rFonts w:ascii="Courier New" w:hAnsi="Courier New" w:cs="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cs="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cs="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1" w15:restartNumberingAfterBreak="0">
    <w:nsid w:val="169D37F9"/>
    <w:multiLevelType w:val="hybridMultilevel"/>
    <w:tmpl w:val="103C4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8B62BC9"/>
    <w:multiLevelType w:val="hybridMultilevel"/>
    <w:tmpl w:val="C5E457BC"/>
    <w:lvl w:ilvl="0" w:tplc="3B86D81A">
      <w:start w:val="1"/>
      <w:numFmt w:val="decimal"/>
      <w:pStyle w:val="FootnoteNumberedPara"/>
      <w:lvlText w:val="%1."/>
      <w:lvlJc w:val="left"/>
      <w:pPr>
        <w:ind w:left="360" w:hanging="360"/>
      </w:pPr>
      <w:rPr>
        <w:rFonts w:ascii="Arial" w:hAnsi="Arial" w:cs="Arial" w:hint="default"/>
        <w:b w:val="0"/>
        <w:i/>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3F7CD5"/>
    <w:multiLevelType w:val="hybridMultilevel"/>
    <w:tmpl w:val="9DE61D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7922BEC"/>
    <w:multiLevelType w:val="hybridMultilevel"/>
    <w:tmpl w:val="718A4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CD56544"/>
    <w:multiLevelType w:val="hybridMultilevel"/>
    <w:tmpl w:val="BE82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30A9E"/>
    <w:multiLevelType w:val="hybridMultilevel"/>
    <w:tmpl w:val="845A139C"/>
    <w:lvl w:ilvl="0" w:tplc="AFF0F5B8">
      <w:start w:val="1"/>
      <w:numFmt w:val="bullet"/>
      <w:pStyle w:val="TableBullet2"/>
      <w:lvlText w:val=""/>
      <w:lvlJc w:val="left"/>
      <w:pPr>
        <w:ind w:left="360" w:hanging="360"/>
      </w:pPr>
      <w:rPr>
        <w:rFonts w:ascii="Webdings" w:hAnsi="Webdings" w:hint="default"/>
        <w:color w:val="548DD4" w:themeColor="tex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246EB0"/>
    <w:multiLevelType w:val="hybridMultilevel"/>
    <w:tmpl w:val="6B58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C70CE"/>
    <w:multiLevelType w:val="hybridMultilevel"/>
    <w:tmpl w:val="A216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F2F51"/>
    <w:multiLevelType w:val="hybridMultilevel"/>
    <w:tmpl w:val="E416E430"/>
    <w:lvl w:ilvl="0" w:tplc="2016782E">
      <w:start w:val="1"/>
      <w:numFmt w:val="bullet"/>
      <w:pStyle w:val="TableBullet1"/>
      <w:lvlText w:val=""/>
      <w:lvlJc w:val="left"/>
      <w:pPr>
        <w:ind w:left="720" w:hanging="360"/>
      </w:pPr>
      <w:rPr>
        <w:rFonts w:ascii="Webdings" w:hAnsi="Webdings" w:hint="default"/>
        <w:color w:val="548DD4" w:themeColor="text2" w:themeTint="99"/>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C561B"/>
    <w:multiLevelType w:val="hybridMultilevel"/>
    <w:tmpl w:val="471C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548DE"/>
    <w:multiLevelType w:val="hybridMultilevel"/>
    <w:tmpl w:val="5BD0C26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5EC904A9"/>
    <w:multiLevelType w:val="hybridMultilevel"/>
    <w:tmpl w:val="F8D0EA36"/>
    <w:lvl w:ilvl="0" w:tplc="DE3EA0D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06059"/>
    <w:multiLevelType w:val="hybridMultilevel"/>
    <w:tmpl w:val="40A68A9C"/>
    <w:lvl w:ilvl="0" w:tplc="FA400BD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769FE"/>
    <w:multiLevelType w:val="hybridMultilevel"/>
    <w:tmpl w:val="EFF2D27C"/>
    <w:lvl w:ilvl="0" w:tplc="29E0D9B6">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60616C"/>
    <w:multiLevelType w:val="hybridMultilevel"/>
    <w:tmpl w:val="7C0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56BC4"/>
    <w:multiLevelType w:val="hybridMultilevel"/>
    <w:tmpl w:val="2C7CE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FEB2DDE"/>
    <w:multiLevelType w:val="hybridMultilevel"/>
    <w:tmpl w:val="B8CC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9"/>
  </w:num>
  <w:num w:numId="4">
    <w:abstractNumId w:val="24"/>
  </w:num>
  <w:num w:numId="5">
    <w:abstractNumId w:val="12"/>
  </w:num>
  <w:num w:numId="6">
    <w:abstractNumId w:val="19"/>
  </w:num>
  <w:num w:numId="7">
    <w:abstractNumId w:val="16"/>
  </w:num>
  <w:num w:numId="8">
    <w:abstractNumId w:val="21"/>
  </w:num>
  <w:num w:numId="9">
    <w:abstractNumId w:val="15"/>
  </w:num>
  <w:num w:numId="10">
    <w:abstractNumId w:val="20"/>
  </w:num>
  <w:num w:numId="11">
    <w:abstractNumId w:val="18"/>
  </w:num>
  <w:num w:numId="12">
    <w:abstractNumId w:val="27"/>
  </w:num>
  <w:num w:numId="13">
    <w:abstractNumId w:val="17"/>
  </w:num>
  <w:num w:numId="14">
    <w:abstractNumId w:val="11"/>
  </w:num>
  <w:num w:numId="15">
    <w:abstractNumId w:val="14"/>
  </w:num>
  <w:num w:numId="16">
    <w:abstractNumId w:val="8"/>
  </w:num>
  <w:num w:numId="17">
    <w:abstractNumId w:val="26"/>
  </w:num>
  <w:num w:numId="18">
    <w:abstractNumId w:val="13"/>
  </w:num>
  <w:num w:numId="19">
    <w:abstractNumId w:val="25"/>
  </w:num>
  <w:num w:numId="20">
    <w:abstractNumId w:val="23"/>
  </w:num>
  <w:num w:numId="21">
    <w:abstractNumId w:val="5"/>
  </w:num>
  <w:num w:numId="22">
    <w:abstractNumId w:val="4"/>
  </w:num>
  <w:num w:numId="23">
    <w:abstractNumId w:val="3"/>
  </w:num>
  <w:num w:numId="24">
    <w:abstractNumId w:val="2"/>
  </w:num>
  <w:num w:numId="25">
    <w:abstractNumId w:val="1"/>
  </w:num>
  <w:num w:numId="26">
    <w:abstractNumId w:val="0"/>
  </w:num>
  <w:num w:numId="27">
    <w:abstractNumId w:val="6"/>
  </w:num>
  <w:num w:numId="28">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s-PR" w:vendorID="64" w:dllVersion="6" w:nlCheck="1" w:checkStyle="1"/>
  <w:activeWritingStyle w:appName="MSWord" w:lang="es-CR" w:vendorID="64" w:dllVersion="6" w:nlCheck="1" w:checkStyle="1"/>
  <w:activeWritingStyle w:appName="MSWord" w:lang="es-CR" w:vendorID="64" w:dllVersion="0" w:nlCheck="1" w:checkStyle="0"/>
  <w:activeWritingStyle w:appName="MSWord" w:lang="es-ES" w:vendorID="64" w:dllVersion="0" w:nlCheck="1" w:checkStyle="0"/>
  <w:activeWritingStyle w:appName="MSWord" w:lang="es-PR"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evenAndOddHeaders/>
  <w:noPunctuationKerning/>
  <w:characterSpacingControl w:val="doNotCompress"/>
  <w:hdrShapeDefaults>
    <o:shapedefaults v:ext="edit" spidmax="2049">
      <v:stroke weight="1p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5C0"/>
    <w:rsid w:val="00000FE9"/>
    <w:rsid w:val="00001125"/>
    <w:rsid w:val="000011A1"/>
    <w:rsid w:val="00001395"/>
    <w:rsid w:val="00001626"/>
    <w:rsid w:val="00001972"/>
    <w:rsid w:val="00001BA5"/>
    <w:rsid w:val="00002030"/>
    <w:rsid w:val="00002598"/>
    <w:rsid w:val="000027D8"/>
    <w:rsid w:val="00003F9D"/>
    <w:rsid w:val="00004DD8"/>
    <w:rsid w:val="0000515E"/>
    <w:rsid w:val="00005B59"/>
    <w:rsid w:val="00005D17"/>
    <w:rsid w:val="00007BAC"/>
    <w:rsid w:val="0001003F"/>
    <w:rsid w:val="000101E2"/>
    <w:rsid w:val="00010566"/>
    <w:rsid w:val="000108C9"/>
    <w:rsid w:val="00010CE1"/>
    <w:rsid w:val="00010E00"/>
    <w:rsid w:val="00011676"/>
    <w:rsid w:val="000119E4"/>
    <w:rsid w:val="00012594"/>
    <w:rsid w:val="00013125"/>
    <w:rsid w:val="000131A2"/>
    <w:rsid w:val="00013771"/>
    <w:rsid w:val="0001460A"/>
    <w:rsid w:val="00014D26"/>
    <w:rsid w:val="00014DBD"/>
    <w:rsid w:val="0001508C"/>
    <w:rsid w:val="00015583"/>
    <w:rsid w:val="000158B8"/>
    <w:rsid w:val="000159E1"/>
    <w:rsid w:val="00015AC9"/>
    <w:rsid w:val="000172AE"/>
    <w:rsid w:val="000200ED"/>
    <w:rsid w:val="00020A4B"/>
    <w:rsid w:val="00020B2D"/>
    <w:rsid w:val="00021699"/>
    <w:rsid w:val="00021E79"/>
    <w:rsid w:val="0002215E"/>
    <w:rsid w:val="00022430"/>
    <w:rsid w:val="000235C8"/>
    <w:rsid w:val="000242CF"/>
    <w:rsid w:val="0002462B"/>
    <w:rsid w:val="000263AB"/>
    <w:rsid w:val="000268DF"/>
    <w:rsid w:val="000269FD"/>
    <w:rsid w:val="000276D8"/>
    <w:rsid w:val="000308AF"/>
    <w:rsid w:val="00030B78"/>
    <w:rsid w:val="00030C77"/>
    <w:rsid w:val="00031B84"/>
    <w:rsid w:val="00031D71"/>
    <w:rsid w:val="00032A65"/>
    <w:rsid w:val="00032A83"/>
    <w:rsid w:val="00032ED5"/>
    <w:rsid w:val="00033011"/>
    <w:rsid w:val="000331A7"/>
    <w:rsid w:val="000334FA"/>
    <w:rsid w:val="00033FBE"/>
    <w:rsid w:val="00034054"/>
    <w:rsid w:val="000343D5"/>
    <w:rsid w:val="0003474F"/>
    <w:rsid w:val="00034809"/>
    <w:rsid w:val="00035D7A"/>
    <w:rsid w:val="00035DED"/>
    <w:rsid w:val="00036723"/>
    <w:rsid w:val="00036A63"/>
    <w:rsid w:val="00040F7D"/>
    <w:rsid w:val="00042382"/>
    <w:rsid w:val="00042648"/>
    <w:rsid w:val="000428E6"/>
    <w:rsid w:val="00043B19"/>
    <w:rsid w:val="0004402E"/>
    <w:rsid w:val="000451C0"/>
    <w:rsid w:val="00045254"/>
    <w:rsid w:val="00045518"/>
    <w:rsid w:val="0004601B"/>
    <w:rsid w:val="000462FB"/>
    <w:rsid w:val="00046593"/>
    <w:rsid w:val="00046840"/>
    <w:rsid w:val="00046F18"/>
    <w:rsid w:val="0004771B"/>
    <w:rsid w:val="00050EFA"/>
    <w:rsid w:val="00052FC6"/>
    <w:rsid w:val="000533BE"/>
    <w:rsid w:val="00053631"/>
    <w:rsid w:val="00053A75"/>
    <w:rsid w:val="00053FA2"/>
    <w:rsid w:val="00054059"/>
    <w:rsid w:val="000540A7"/>
    <w:rsid w:val="00054887"/>
    <w:rsid w:val="00055A55"/>
    <w:rsid w:val="000564EA"/>
    <w:rsid w:val="000609BF"/>
    <w:rsid w:val="000618F4"/>
    <w:rsid w:val="0006299A"/>
    <w:rsid w:val="00062A32"/>
    <w:rsid w:val="00062CB0"/>
    <w:rsid w:val="00063699"/>
    <w:rsid w:val="00063A70"/>
    <w:rsid w:val="00063F1D"/>
    <w:rsid w:val="00064B70"/>
    <w:rsid w:val="00064C29"/>
    <w:rsid w:val="0006557A"/>
    <w:rsid w:val="000656C5"/>
    <w:rsid w:val="000659A5"/>
    <w:rsid w:val="00065BC4"/>
    <w:rsid w:val="00066413"/>
    <w:rsid w:val="00066853"/>
    <w:rsid w:val="0006700D"/>
    <w:rsid w:val="00067C69"/>
    <w:rsid w:val="00070527"/>
    <w:rsid w:val="00070B28"/>
    <w:rsid w:val="0007153E"/>
    <w:rsid w:val="00071AFA"/>
    <w:rsid w:val="00071C02"/>
    <w:rsid w:val="000724DD"/>
    <w:rsid w:val="0007408E"/>
    <w:rsid w:val="000746D6"/>
    <w:rsid w:val="0007583B"/>
    <w:rsid w:val="00075A36"/>
    <w:rsid w:val="00076465"/>
    <w:rsid w:val="000802BB"/>
    <w:rsid w:val="00081079"/>
    <w:rsid w:val="000820AE"/>
    <w:rsid w:val="0008221A"/>
    <w:rsid w:val="000829BD"/>
    <w:rsid w:val="00082A7C"/>
    <w:rsid w:val="00082F91"/>
    <w:rsid w:val="00083D6C"/>
    <w:rsid w:val="00083E4A"/>
    <w:rsid w:val="0008416B"/>
    <w:rsid w:val="00084F19"/>
    <w:rsid w:val="000852F2"/>
    <w:rsid w:val="00085DD0"/>
    <w:rsid w:val="00087043"/>
    <w:rsid w:val="0008752B"/>
    <w:rsid w:val="000878E6"/>
    <w:rsid w:val="00090065"/>
    <w:rsid w:val="0009071A"/>
    <w:rsid w:val="00090AAF"/>
    <w:rsid w:val="0009104F"/>
    <w:rsid w:val="000913DB"/>
    <w:rsid w:val="00091B6C"/>
    <w:rsid w:val="00091FF1"/>
    <w:rsid w:val="000922CD"/>
    <w:rsid w:val="00093229"/>
    <w:rsid w:val="0009561D"/>
    <w:rsid w:val="00095DC4"/>
    <w:rsid w:val="00096156"/>
    <w:rsid w:val="00097355"/>
    <w:rsid w:val="00097629"/>
    <w:rsid w:val="000A078B"/>
    <w:rsid w:val="000A13BF"/>
    <w:rsid w:val="000A2031"/>
    <w:rsid w:val="000A294C"/>
    <w:rsid w:val="000A3374"/>
    <w:rsid w:val="000A43FD"/>
    <w:rsid w:val="000A4FA5"/>
    <w:rsid w:val="000A53EA"/>
    <w:rsid w:val="000A654C"/>
    <w:rsid w:val="000A6DF7"/>
    <w:rsid w:val="000A6EE3"/>
    <w:rsid w:val="000A7BEC"/>
    <w:rsid w:val="000B00FC"/>
    <w:rsid w:val="000B06E4"/>
    <w:rsid w:val="000B0784"/>
    <w:rsid w:val="000B08BD"/>
    <w:rsid w:val="000B1EC4"/>
    <w:rsid w:val="000B1F22"/>
    <w:rsid w:val="000B2445"/>
    <w:rsid w:val="000B251C"/>
    <w:rsid w:val="000B308D"/>
    <w:rsid w:val="000B3C25"/>
    <w:rsid w:val="000B436B"/>
    <w:rsid w:val="000B4BCB"/>
    <w:rsid w:val="000B66B6"/>
    <w:rsid w:val="000B6A50"/>
    <w:rsid w:val="000B7577"/>
    <w:rsid w:val="000B75A8"/>
    <w:rsid w:val="000B7938"/>
    <w:rsid w:val="000B7E37"/>
    <w:rsid w:val="000C0173"/>
    <w:rsid w:val="000C133A"/>
    <w:rsid w:val="000C2E7E"/>
    <w:rsid w:val="000C398E"/>
    <w:rsid w:val="000C3EDB"/>
    <w:rsid w:val="000C4790"/>
    <w:rsid w:val="000C4C43"/>
    <w:rsid w:val="000C555F"/>
    <w:rsid w:val="000C5565"/>
    <w:rsid w:val="000C569D"/>
    <w:rsid w:val="000C66F3"/>
    <w:rsid w:val="000C6864"/>
    <w:rsid w:val="000C6934"/>
    <w:rsid w:val="000C6E47"/>
    <w:rsid w:val="000C707D"/>
    <w:rsid w:val="000C7421"/>
    <w:rsid w:val="000C75E3"/>
    <w:rsid w:val="000C7B36"/>
    <w:rsid w:val="000D02B0"/>
    <w:rsid w:val="000D031F"/>
    <w:rsid w:val="000D062E"/>
    <w:rsid w:val="000D1640"/>
    <w:rsid w:val="000D1B4A"/>
    <w:rsid w:val="000D2B98"/>
    <w:rsid w:val="000D34E8"/>
    <w:rsid w:val="000D3558"/>
    <w:rsid w:val="000D3AD2"/>
    <w:rsid w:val="000D4B67"/>
    <w:rsid w:val="000D51BA"/>
    <w:rsid w:val="000D52B2"/>
    <w:rsid w:val="000D5369"/>
    <w:rsid w:val="000D5482"/>
    <w:rsid w:val="000D5B10"/>
    <w:rsid w:val="000D6150"/>
    <w:rsid w:val="000D6298"/>
    <w:rsid w:val="000D6792"/>
    <w:rsid w:val="000D68F0"/>
    <w:rsid w:val="000D6901"/>
    <w:rsid w:val="000D751F"/>
    <w:rsid w:val="000E0FC9"/>
    <w:rsid w:val="000E160F"/>
    <w:rsid w:val="000E2163"/>
    <w:rsid w:val="000E2A97"/>
    <w:rsid w:val="000E2B5B"/>
    <w:rsid w:val="000E3405"/>
    <w:rsid w:val="000E3A94"/>
    <w:rsid w:val="000E40A8"/>
    <w:rsid w:val="000E4B4C"/>
    <w:rsid w:val="000E536D"/>
    <w:rsid w:val="000E67A2"/>
    <w:rsid w:val="000E6EBB"/>
    <w:rsid w:val="000E774C"/>
    <w:rsid w:val="000E7B14"/>
    <w:rsid w:val="000E7B56"/>
    <w:rsid w:val="000E7CCB"/>
    <w:rsid w:val="000F0356"/>
    <w:rsid w:val="000F0A1E"/>
    <w:rsid w:val="000F1462"/>
    <w:rsid w:val="000F1F5C"/>
    <w:rsid w:val="000F2951"/>
    <w:rsid w:val="000F2BF9"/>
    <w:rsid w:val="000F2EAB"/>
    <w:rsid w:val="000F348E"/>
    <w:rsid w:val="000F43FC"/>
    <w:rsid w:val="000F519F"/>
    <w:rsid w:val="000F55D0"/>
    <w:rsid w:val="000F5AF2"/>
    <w:rsid w:val="000F6534"/>
    <w:rsid w:val="0010027B"/>
    <w:rsid w:val="001003D2"/>
    <w:rsid w:val="00101212"/>
    <w:rsid w:val="001013EF"/>
    <w:rsid w:val="00101A00"/>
    <w:rsid w:val="00102529"/>
    <w:rsid w:val="001038E4"/>
    <w:rsid w:val="00103C4E"/>
    <w:rsid w:val="001041F6"/>
    <w:rsid w:val="0010546F"/>
    <w:rsid w:val="001054F4"/>
    <w:rsid w:val="00105A1E"/>
    <w:rsid w:val="00107161"/>
    <w:rsid w:val="00107A58"/>
    <w:rsid w:val="00107A9E"/>
    <w:rsid w:val="00107DB6"/>
    <w:rsid w:val="001111AC"/>
    <w:rsid w:val="001116E4"/>
    <w:rsid w:val="0011210C"/>
    <w:rsid w:val="001122AA"/>
    <w:rsid w:val="001130D6"/>
    <w:rsid w:val="00113124"/>
    <w:rsid w:val="00113CA5"/>
    <w:rsid w:val="001142AB"/>
    <w:rsid w:val="00114B4C"/>
    <w:rsid w:val="00114C33"/>
    <w:rsid w:val="00115E4B"/>
    <w:rsid w:val="00116761"/>
    <w:rsid w:val="00116AF7"/>
    <w:rsid w:val="0011738F"/>
    <w:rsid w:val="00117C11"/>
    <w:rsid w:val="0012147E"/>
    <w:rsid w:val="00121C98"/>
    <w:rsid w:val="00121E8A"/>
    <w:rsid w:val="001227A6"/>
    <w:rsid w:val="00122A65"/>
    <w:rsid w:val="00123569"/>
    <w:rsid w:val="00123E2E"/>
    <w:rsid w:val="00123EF9"/>
    <w:rsid w:val="0012442C"/>
    <w:rsid w:val="00124B8C"/>
    <w:rsid w:val="001259CD"/>
    <w:rsid w:val="00125A6F"/>
    <w:rsid w:val="00126244"/>
    <w:rsid w:val="001264A8"/>
    <w:rsid w:val="00126C3C"/>
    <w:rsid w:val="001274EB"/>
    <w:rsid w:val="001275D4"/>
    <w:rsid w:val="0012775F"/>
    <w:rsid w:val="00127C39"/>
    <w:rsid w:val="00130589"/>
    <w:rsid w:val="0013087F"/>
    <w:rsid w:val="001310B5"/>
    <w:rsid w:val="0013138E"/>
    <w:rsid w:val="00131F2A"/>
    <w:rsid w:val="00133538"/>
    <w:rsid w:val="00133760"/>
    <w:rsid w:val="001347D3"/>
    <w:rsid w:val="001348FE"/>
    <w:rsid w:val="0013528C"/>
    <w:rsid w:val="00136B45"/>
    <w:rsid w:val="00136DE2"/>
    <w:rsid w:val="00137E49"/>
    <w:rsid w:val="0014046F"/>
    <w:rsid w:val="00140487"/>
    <w:rsid w:val="00140CE1"/>
    <w:rsid w:val="001419BB"/>
    <w:rsid w:val="00143148"/>
    <w:rsid w:val="00143C8D"/>
    <w:rsid w:val="00143D36"/>
    <w:rsid w:val="00143D55"/>
    <w:rsid w:val="00143DEB"/>
    <w:rsid w:val="00144067"/>
    <w:rsid w:val="00144276"/>
    <w:rsid w:val="00144A7E"/>
    <w:rsid w:val="00144FB0"/>
    <w:rsid w:val="001468D9"/>
    <w:rsid w:val="0014691C"/>
    <w:rsid w:val="0014699E"/>
    <w:rsid w:val="00146B4C"/>
    <w:rsid w:val="00146B58"/>
    <w:rsid w:val="0015021D"/>
    <w:rsid w:val="00150D64"/>
    <w:rsid w:val="0015147E"/>
    <w:rsid w:val="00151AC9"/>
    <w:rsid w:val="00151EAA"/>
    <w:rsid w:val="00151EE2"/>
    <w:rsid w:val="001521A0"/>
    <w:rsid w:val="001523C7"/>
    <w:rsid w:val="00152703"/>
    <w:rsid w:val="001528DE"/>
    <w:rsid w:val="00153347"/>
    <w:rsid w:val="00153D4A"/>
    <w:rsid w:val="001545A4"/>
    <w:rsid w:val="00154BF7"/>
    <w:rsid w:val="0015514D"/>
    <w:rsid w:val="00155293"/>
    <w:rsid w:val="001563D1"/>
    <w:rsid w:val="00157312"/>
    <w:rsid w:val="00160678"/>
    <w:rsid w:val="001606F8"/>
    <w:rsid w:val="001608F9"/>
    <w:rsid w:val="001643C9"/>
    <w:rsid w:val="001644BE"/>
    <w:rsid w:val="0016542F"/>
    <w:rsid w:val="001654E6"/>
    <w:rsid w:val="0016716D"/>
    <w:rsid w:val="00167C2C"/>
    <w:rsid w:val="00167FB6"/>
    <w:rsid w:val="00170398"/>
    <w:rsid w:val="00170629"/>
    <w:rsid w:val="00170AB7"/>
    <w:rsid w:val="001714B4"/>
    <w:rsid w:val="001716D1"/>
    <w:rsid w:val="001732BB"/>
    <w:rsid w:val="0017483A"/>
    <w:rsid w:val="001756A0"/>
    <w:rsid w:val="001762AE"/>
    <w:rsid w:val="00176CF4"/>
    <w:rsid w:val="00176DD8"/>
    <w:rsid w:val="0018041D"/>
    <w:rsid w:val="0018080F"/>
    <w:rsid w:val="00180F66"/>
    <w:rsid w:val="0018112F"/>
    <w:rsid w:val="001815BA"/>
    <w:rsid w:val="001817D1"/>
    <w:rsid w:val="0018197C"/>
    <w:rsid w:val="00181BB4"/>
    <w:rsid w:val="00182396"/>
    <w:rsid w:val="001828BC"/>
    <w:rsid w:val="00182911"/>
    <w:rsid w:val="0018353C"/>
    <w:rsid w:val="00183994"/>
    <w:rsid w:val="00184173"/>
    <w:rsid w:val="0018442E"/>
    <w:rsid w:val="00184F98"/>
    <w:rsid w:val="00185494"/>
    <w:rsid w:val="00185DB3"/>
    <w:rsid w:val="00186220"/>
    <w:rsid w:val="001862C2"/>
    <w:rsid w:val="001864AB"/>
    <w:rsid w:val="0018725E"/>
    <w:rsid w:val="0019116E"/>
    <w:rsid w:val="001913E6"/>
    <w:rsid w:val="00192C64"/>
    <w:rsid w:val="001931CF"/>
    <w:rsid w:val="00193214"/>
    <w:rsid w:val="0019325B"/>
    <w:rsid w:val="00193CA6"/>
    <w:rsid w:val="001949C0"/>
    <w:rsid w:val="00194A35"/>
    <w:rsid w:val="001950F3"/>
    <w:rsid w:val="00195962"/>
    <w:rsid w:val="001961AA"/>
    <w:rsid w:val="001965EF"/>
    <w:rsid w:val="00196716"/>
    <w:rsid w:val="00197A1E"/>
    <w:rsid w:val="001A039C"/>
    <w:rsid w:val="001A039D"/>
    <w:rsid w:val="001A210D"/>
    <w:rsid w:val="001A2313"/>
    <w:rsid w:val="001A234B"/>
    <w:rsid w:val="001A2CCE"/>
    <w:rsid w:val="001A31BB"/>
    <w:rsid w:val="001A3681"/>
    <w:rsid w:val="001A442E"/>
    <w:rsid w:val="001A48D4"/>
    <w:rsid w:val="001A4BE4"/>
    <w:rsid w:val="001A4F5B"/>
    <w:rsid w:val="001A6668"/>
    <w:rsid w:val="001A69B9"/>
    <w:rsid w:val="001A6F73"/>
    <w:rsid w:val="001A76EC"/>
    <w:rsid w:val="001B01FE"/>
    <w:rsid w:val="001B02B6"/>
    <w:rsid w:val="001B0484"/>
    <w:rsid w:val="001B1184"/>
    <w:rsid w:val="001B1E31"/>
    <w:rsid w:val="001B2CA1"/>
    <w:rsid w:val="001B31A7"/>
    <w:rsid w:val="001B4982"/>
    <w:rsid w:val="001B4CE7"/>
    <w:rsid w:val="001B4FC6"/>
    <w:rsid w:val="001B5271"/>
    <w:rsid w:val="001B5CD5"/>
    <w:rsid w:val="001B637A"/>
    <w:rsid w:val="001B66BA"/>
    <w:rsid w:val="001B6C9A"/>
    <w:rsid w:val="001B7E60"/>
    <w:rsid w:val="001C0842"/>
    <w:rsid w:val="001C1370"/>
    <w:rsid w:val="001C1963"/>
    <w:rsid w:val="001C23A5"/>
    <w:rsid w:val="001C38CA"/>
    <w:rsid w:val="001C3957"/>
    <w:rsid w:val="001C4F62"/>
    <w:rsid w:val="001C66BF"/>
    <w:rsid w:val="001C7B14"/>
    <w:rsid w:val="001C7C1B"/>
    <w:rsid w:val="001C7D9A"/>
    <w:rsid w:val="001D1A13"/>
    <w:rsid w:val="001D2865"/>
    <w:rsid w:val="001D2BA5"/>
    <w:rsid w:val="001D2C24"/>
    <w:rsid w:val="001D318A"/>
    <w:rsid w:val="001D3F4A"/>
    <w:rsid w:val="001D43E5"/>
    <w:rsid w:val="001D52F2"/>
    <w:rsid w:val="001E0B8C"/>
    <w:rsid w:val="001E0D8C"/>
    <w:rsid w:val="001E0EAC"/>
    <w:rsid w:val="001E1271"/>
    <w:rsid w:val="001E1768"/>
    <w:rsid w:val="001E19DF"/>
    <w:rsid w:val="001E3B58"/>
    <w:rsid w:val="001E3B80"/>
    <w:rsid w:val="001E52AC"/>
    <w:rsid w:val="001E5415"/>
    <w:rsid w:val="001E7FEE"/>
    <w:rsid w:val="001F3BCC"/>
    <w:rsid w:val="001F4D30"/>
    <w:rsid w:val="001F5861"/>
    <w:rsid w:val="001F630E"/>
    <w:rsid w:val="001F729B"/>
    <w:rsid w:val="0020012D"/>
    <w:rsid w:val="002001AE"/>
    <w:rsid w:val="002001E5"/>
    <w:rsid w:val="0020128B"/>
    <w:rsid w:val="002026B7"/>
    <w:rsid w:val="002027BC"/>
    <w:rsid w:val="00202AD1"/>
    <w:rsid w:val="00202BA4"/>
    <w:rsid w:val="00202EA4"/>
    <w:rsid w:val="002037A6"/>
    <w:rsid w:val="0020380E"/>
    <w:rsid w:val="002043D8"/>
    <w:rsid w:val="0020495D"/>
    <w:rsid w:val="0020518A"/>
    <w:rsid w:val="0020577F"/>
    <w:rsid w:val="00206020"/>
    <w:rsid w:val="0020609C"/>
    <w:rsid w:val="00207D34"/>
    <w:rsid w:val="00207D98"/>
    <w:rsid w:val="00207E2E"/>
    <w:rsid w:val="00210147"/>
    <w:rsid w:val="002108ED"/>
    <w:rsid w:val="00211533"/>
    <w:rsid w:val="002119C7"/>
    <w:rsid w:val="00212301"/>
    <w:rsid w:val="00212B6F"/>
    <w:rsid w:val="00212D1E"/>
    <w:rsid w:val="00213306"/>
    <w:rsid w:val="0021366A"/>
    <w:rsid w:val="002138B7"/>
    <w:rsid w:val="00213EDF"/>
    <w:rsid w:val="0021414A"/>
    <w:rsid w:val="00214488"/>
    <w:rsid w:val="00214608"/>
    <w:rsid w:val="00214CFF"/>
    <w:rsid w:val="00214DE4"/>
    <w:rsid w:val="002150D9"/>
    <w:rsid w:val="00215246"/>
    <w:rsid w:val="002153C8"/>
    <w:rsid w:val="00215A72"/>
    <w:rsid w:val="002173E3"/>
    <w:rsid w:val="00217B4C"/>
    <w:rsid w:val="00217D53"/>
    <w:rsid w:val="00217EDB"/>
    <w:rsid w:val="002209D2"/>
    <w:rsid w:val="00221126"/>
    <w:rsid w:val="00221A5B"/>
    <w:rsid w:val="002222D1"/>
    <w:rsid w:val="00222898"/>
    <w:rsid w:val="002228A6"/>
    <w:rsid w:val="00222D1C"/>
    <w:rsid w:val="00222F5D"/>
    <w:rsid w:val="00223817"/>
    <w:rsid w:val="00223A75"/>
    <w:rsid w:val="00223CA4"/>
    <w:rsid w:val="002240AB"/>
    <w:rsid w:val="002246AA"/>
    <w:rsid w:val="00225321"/>
    <w:rsid w:val="00225382"/>
    <w:rsid w:val="00225431"/>
    <w:rsid w:val="002255A0"/>
    <w:rsid w:val="002257C8"/>
    <w:rsid w:val="00225E86"/>
    <w:rsid w:val="002270A4"/>
    <w:rsid w:val="00227644"/>
    <w:rsid w:val="00227977"/>
    <w:rsid w:val="00227B07"/>
    <w:rsid w:val="00230224"/>
    <w:rsid w:val="00230856"/>
    <w:rsid w:val="00230FC4"/>
    <w:rsid w:val="002312D1"/>
    <w:rsid w:val="002319AC"/>
    <w:rsid w:val="00232B3E"/>
    <w:rsid w:val="00233168"/>
    <w:rsid w:val="002331A7"/>
    <w:rsid w:val="002334F2"/>
    <w:rsid w:val="00233B29"/>
    <w:rsid w:val="00233C90"/>
    <w:rsid w:val="00234523"/>
    <w:rsid w:val="00234F97"/>
    <w:rsid w:val="00235088"/>
    <w:rsid w:val="002356E9"/>
    <w:rsid w:val="00235D62"/>
    <w:rsid w:val="00235DB0"/>
    <w:rsid w:val="00235DDC"/>
    <w:rsid w:val="00237280"/>
    <w:rsid w:val="002401D2"/>
    <w:rsid w:val="0024059E"/>
    <w:rsid w:val="00240B88"/>
    <w:rsid w:val="00241E42"/>
    <w:rsid w:val="0024289E"/>
    <w:rsid w:val="0024363F"/>
    <w:rsid w:val="00243F62"/>
    <w:rsid w:val="00243F81"/>
    <w:rsid w:val="00244532"/>
    <w:rsid w:val="00244D5D"/>
    <w:rsid w:val="00245A88"/>
    <w:rsid w:val="00245C4A"/>
    <w:rsid w:val="00246402"/>
    <w:rsid w:val="00246D45"/>
    <w:rsid w:val="002471C8"/>
    <w:rsid w:val="00247A92"/>
    <w:rsid w:val="00250278"/>
    <w:rsid w:val="0025067E"/>
    <w:rsid w:val="00250D65"/>
    <w:rsid w:val="00251A4B"/>
    <w:rsid w:val="002524D7"/>
    <w:rsid w:val="0025266E"/>
    <w:rsid w:val="00252C4B"/>
    <w:rsid w:val="00252CE6"/>
    <w:rsid w:val="00252F4B"/>
    <w:rsid w:val="002533D4"/>
    <w:rsid w:val="002544BE"/>
    <w:rsid w:val="00254A11"/>
    <w:rsid w:val="00254B5A"/>
    <w:rsid w:val="00254FD7"/>
    <w:rsid w:val="00255D7A"/>
    <w:rsid w:val="00255EF2"/>
    <w:rsid w:val="00256E5A"/>
    <w:rsid w:val="00257111"/>
    <w:rsid w:val="002600B6"/>
    <w:rsid w:val="00260A49"/>
    <w:rsid w:val="002618D3"/>
    <w:rsid w:val="00261F91"/>
    <w:rsid w:val="00262654"/>
    <w:rsid w:val="00262AE7"/>
    <w:rsid w:val="002644CF"/>
    <w:rsid w:val="00264A08"/>
    <w:rsid w:val="00265178"/>
    <w:rsid w:val="0026526F"/>
    <w:rsid w:val="0026535E"/>
    <w:rsid w:val="0026566E"/>
    <w:rsid w:val="00265E83"/>
    <w:rsid w:val="002669AA"/>
    <w:rsid w:val="002679AA"/>
    <w:rsid w:val="00267C31"/>
    <w:rsid w:val="00267F64"/>
    <w:rsid w:val="00267F8F"/>
    <w:rsid w:val="002706E9"/>
    <w:rsid w:val="00270E96"/>
    <w:rsid w:val="00270EA7"/>
    <w:rsid w:val="00270F56"/>
    <w:rsid w:val="002715F4"/>
    <w:rsid w:val="002719B9"/>
    <w:rsid w:val="002723B5"/>
    <w:rsid w:val="00272642"/>
    <w:rsid w:val="00272876"/>
    <w:rsid w:val="00272ADF"/>
    <w:rsid w:val="00273EFA"/>
    <w:rsid w:val="00274108"/>
    <w:rsid w:val="002743C4"/>
    <w:rsid w:val="002746C4"/>
    <w:rsid w:val="002752B6"/>
    <w:rsid w:val="00276852"/>
    <w:rsid w:val="002778EE"/>
    <w:rsid w:val="00277F4E"/>
    <w:rsid w:val="002805A2"/>
    <w:rsid w:val="00280F1E"/>
    <w:rsid w:val="002816B8"/>
    <w:rsid w:val="00281A25"/>
    <w:rsid w:val="00281CA3"/>
    <w:rsid w:val="00282D94"/>
    <w:rsid w:val="00283613"/>
    <w:rsid w:val="002837D4"/>
    <w:rsid w:val="00283B59"/>
    <w:rsid w:val="002847CB"/>
    <w:rsid w:val="0028495E"/>
    <w:rsid w:val="00285289"/>
    <w:rsid w:val="00285966"/>
    <w:rsid w:val="0028780E"/>
    <w:rsid w:val="00290108"/>
    <w:rsid w:val="00290550"/>
    <w:rsid w:val="00292457"/>
    <w:rsid w:val="0029264C"/>
    <w:rsid w:val="00293CB5"/>
    <w:rsid w:val="00293EEA"/>
    <w:rsid w:val="00294071"/>
    <w:rsid w:val="002942D7"/>
    <w:rsid w:val="00294434"/>
    <w:rsid w:val="00294B37"/>
    <w:rsid w:val="00294E50"/>
    <w:rsid w:val="00295391"/>
    <w:rsid w:val="002954C2"/>
    <w:rsid w:val="002960F7"/>
    <w:rsid w:val="002978EA"/>
    <w:rsid w:val="00297DCF"/>
    <w:rsid w:val="002A0B23"/>
    <w:rsid w:val="002A2744"/>
    <w:rsid w:val="002A3458"/>
    <w:rsid w:val="002A3C03"/>
    <w:rsid w:val="002A4CDB"/>
    <w:rsid w:val="002A4FDF"/>
    <w:rsid w:val="002A73F6"/>
    <w:rsid w:val="002A7448"/>
    <w:rsid w:val="002A7F4A"/>
    <w:rsid w:val="002B0864"/>
    <w:rsid w:val="002B13F3"/>
    <w:rsid w:val="002B19BA"/>
    <w:rsid w:val="002B3806"/>
    <w:rsid w:val="002B405D"/>
    <w:rsid w:val="002B456F"/>
    <w:rsid w:val="002B4C6C"/>
    <w:rsid w:val="002B4D7D"/>
    <w:rsid w:val="002B596B"/>
    <w:rsid w:val="002B5CD7"/>
    <w:rsid w:val="002B5E06"/>
    <w:rsid w:val="002B65FC"/>
    <w:rsid w:val="002B66DF"/>
    <w:rsid w:val="002B6DAF"/>
    <w:rsid w:val="002B707F"/>
    <w:rsid w:val="002B719F"/>
    <w:rsid w:val="002B75E9"/>
    <w:rsid w:val="002C254C"/>
    <w:rsid w:val="002C33BF"/>
    <w:rsid w:val="002C4745"/>
    <w:rsid w:val="002C4E80"/>
    <w:rsid w:val="002C5830"/>
    <w:rsid w:val="002C5B08"/>
    <w:rsid w:val="002C64D8"/>
    <w:rsid w:val="002C7234"/>
    <w:rsid w:val="002C7310"/>
    <w:rsid w:val="002C7A01"/>
    <w:rsid w:val="002D011E"/>
    <w:rsid w:val="002D1277"/>
    <w:rsid w:val="002D13E6"/>
    <w:rsid w:val="002D17EA"/>
    <w:rsid w:val="002D271B"/>
    <w:rsid w:val="002D2B60"/>
    <w:rsid w:val="002D2CEC"/>
    <w:rsid w:val="002D3609"/>
    <w:rsid w:val="002D37F8"/>
    <w:rsid w:val="002D3D5D"/>
    <w:rsid w:val="002D414E"/>
    <w:rsid w:val="002D567D"/>
    <w:rsid w:val="002D5C06"/>
    <w:rsid w:val="002D7296"/>
    <w:rsid w:val="002D7339"/>
    <w:rsid w:val="002D7599"/>
    <w:rsid w:val="002D7CC9"/>
    <w:rsid w:val="002D7E29"/>
    <w:rsid w:val="002D7E7E"/>
    <w:rsid w:val="002E047D"/>
    <w:rsid w:val="002E0A58"/>
    <w:rsid w:val="002E107D"/>
    <w:rsid w:val="002E2AF5"/>
    <w:rsid w:val="002E3509"/>
    <w:rsid w:val="002E4E93"/>
    <w:rsid w:val="002E50B4"/>
    <w:rsid w:val="002E54FF"/>
    <w:rsid w:val="002E5C4D"/>
    <w:rsid w:val="002E5EF1"/>
    <w:rsid w:val="002E75A3"/>
    <w:rsid w:val="002F08F2"/>
    <w:rsid w:val="002F0AF9"/>
    <w:rsid w:val="002F2BA0"/>
    <w:rsid w:val="002F3342"/>
    <w:rsid w:val="002F3D61"/>
    <w:rsid w:val="002F3F9E"/>
    <w:rsid w:val="002F4437"/>
    <w:rsid w:val="002F476C"/>
    <w:rsid w:val="002F49C1"/>
    <w:rsid w:val="002F4E7B"/>
    <w:rsid w:val="002F5696"/>
    <w:rsid w:val="002F59DF"/>
    <w:rsid w:val="002F5E44"/>
    <w:rsid w:val="002F5EA6"/>
    <w:rsid w:val="002F6895"/>
    <w:rsid w:val="00300E39"/>
    <w:rsid w:val="003011AE"/>
    <w:rsid w:val="0030363E"/>
    <w:rsid w:val="0030563E"/>
    <w:rsid w:val="00305C81"/>
    <w:rsid w:val="00306A21"/>
    <w:rsid w:val="003070A7"/>
    <w:rsid w:val="00307B14"/>
    <w:rsid w:val="00307F9F"/>
    <w:rsid w:val="00310DBD"/>
    <w:rsid w:val="00312DDD"/>
    <w:rsid w:val="00313575"/>
    <w:rsid w:val="00313E56"/>
    <w:rsid w:val="00315A4A"/>
    <w:rsid w:val="0031610C"/>
    <w:rsid w:val="0031666C"/>
    <w:rsid w:val="00316C91"/>
    <w:rsid w:val="003173D3"/>
    <w:rsid w:val="00317DD5"/>
    <w:rsid w:val="0032136E"/>
    <w:rsid w:val="003224D4"/>
    <w:rsid w:val="003226BF"/>
    <w:rsid w:val="0032317B"/>
    <w:rsid w:val="003242C1"/>
    <w:rsid w:val="003242EA"/>
    <w:rsid w:val="00324993"/>
    <w:rsid w:val="00324D13"/>
    <w:rsid w:val="00325168"/>
    <w:rsid w:val="003258B4"/>
    <w:rsid w:val="0032610B"/>
    <w:rsid w:val="003264D8"/>
    <w:rsid w:val="003270C0"/>
    <w:rsid w:val="003279E8"/>
    <w:rsid w:val="00330212"/>
    <w:rsid w:val="00330E76"/>
    <w:rsid w:val="0033141F"/>
    <w:rsid w:val="0033168B"/>
    <w:rsid w:val="003318B9"/>
    <w:rsid w:val="00331ED2"/>
    <w:rsid w:val="00331F1A"/>
    <w:rsid w:val="0033295B"/>
    <w:rsid w:val="00332E73"/>
    <w:rsid w:val="00333B9D"/>
    <w:rsid w:val="00333F7A"/>
    <w:rsid w:val="00333FE6"/>
    <w:rsid w:val="003340E0"/>
    <w:rsid w:val="00335EFC"/>
    <w:rsid w:val="0033630E"/>
    <w:rsid w:val="00336370"/>
    <w:rsid w:val="003364F7"/>
    <w:rsid w:val="0033665F"/>
    <w:rsid w:val="0033685E"/>
    <w:rsid w:val="00337B5F"/>
    <w:rsid w:val="0034034F"/>
    <w:rsid w:val="0034036D"/>
    <w:rsid w:val="00340459"/>
    <w:rsid w:val="003405C8"/>
    <w:rsid w:val="0034199F"/>
    <w:rsid w:val="003425E5"/>
    <w:rsid w:val="00342721"/>
    <w:rsid w:val="00342C65"/>
    <w:rsid w:val="0034323B"/>
    <w:rsid w:val="003432EF"/>
    <w:rsid w:val="003439B3"/>
    <w:rsid w:val="00343C3F"/>
    <w:rsid w:val="00343DCE"/>
    <w:rsid w:val="0034494B"/>
    <w:rsid w:val="00344D81"/>
    <w:rsid w:val="0034523D"/>
    <w:rsid w:val="0034548C"/>
    <w:rsid w:val="003459A3"/>
    <w:rsid w:val="00345F22"/>
    <w:rsid w:val="0034600E"/>
    <w:rsid w:val="00346256"/>
    <w:rsid w:val="003464EE"/>
    <w:rsid w:val="003515C3"/>
    <w:rsid w:val="0035218F"/>
    <w:rsid w:val="00352ABD"/>
    <w:rsid w:val="00353015"/>
    <w:rsid w:val="003537AB"/>
    <w:rsid w:val="00353DAE"/>
    <w:rsid w:val="00354050"/>
    <w:rsid w:val="003546D8"/>
    <w:rsid w:val="00354A8E"/>
    <w:rsid w:val="00354C5C"/>
    <w:rsid w:val="00355789"/>
    <w:rsid w:val="00355BE0"/>
    <w:rsid w:val="0035727D"/>
    <w:rsid w:val="0036051E"/>
    <w:rsid w:val="00361DF7"/>
    <w:rsid w:val="00361ED1"/>
    <w:rsid w:val="00363500"/>
    <w:rsid w:val="003637A3"/>
    <w:rsid w:val="00363F90"/>
    <w:rsid w:val="00364547"/>
    <w:rsid w:val="003647D4"/>
    <w:rsid w:val="00365D68"/>
    <w:rsid w:val="00366580"/>
    <w:rsid w:val="00367950"/>
    <w:rsid w:val="00370CF5"/>
    <w:rsid w:val="00371532"/>
    <w:rsid w:val="00371C70"/>
    <w:rsid w:val="00371D18"/>
    <w:rsid w:val="00372042"/>
    <w:rsid w:val="00372282"/>
    <w:rsid w:val="003722EE"/>
    <w:rsid w:val="0037267D"/>
    <w:rsid w:val="00372D31"/>
    <w:rsid w:val="0037356B"/>
    <w:rsid w:val="0037499B"/>
    <w:rsid w:val="00374DD3"/>
    <w:rsid w:val="00375B1E"/>
    <w:rsid w:val="00375D27"/>
    <w:rsid w:val="00375F3C"/>
    <w:rsid w:val="003761EE"/>
    <w:rsid w:val="0037668B"/>
    <w:rsid w:val="0037682C"/>
    <w:rsid w:val="00377D84"/>
    <w:rsid w:val="00377FA5"/>
    <w:rsid w:val="003802FE"/>
    <w:rsid w:val="00380E3B"/>
    <w:rsid w:val="00380F49"/>
    <w:rsid w:val="00381781"/>
    <w:rsid w:val="0038239B"/>
    <w:rsid w:val="003833FE"/>
    <w:rsid w:val="0038390B"/>
    <w:rsid w:val="003839C2"/>
    <w:rsid w:val="00384343"/>
    <w:rsid w:val="00384B90"/>
    <w:rsid w:val="003853A7"/>
    <w:rsid w:val="003853D7"/>
    <w:rsid w:val="003859B2"/>
    <w:rsid w:val="00385D84"/>
    <w:rsid w:val="00386699"/>
    <w:rsid w:val="00387DFD"/>
    <w:rsid w:val="003906DC"/>
    <w:rsid w:val="0039092B"/>
    <w:rsid w:val="00390EB5"/>
    <w:rsid w:val="00391D6E"/>
    <w:rsid w:val="00392276"/>
    <w:rsid w:val="003929B9"/>
    <w:rsid w:val="003938C6"/>
    <w:rsid w:val="003963FA"/>
    <w:rsid w:val="00396E97"/>
    <w:rsid w:val="003979E6"/>
    <w:rsid w:val="003A0B6A"/>
    <w:rsid w:val="003A0EB4"/>
    <w:rsid w:val="003A1065"/>
    <w:rsid w:val="003A1F2B"/>
    <w:rsid w:val="003A2C8E"/>
    <w:rsid w:val="003A2F37"/>
    <w:rsid w:val="003A3055"/>
    <w:rsid w:val="003A3A0F"/>
    <w:rsid w:val="003A439A"/>
    <w:rsid w:val="003A5B67"/>
    <w:rsid w:val="003A5BB9"/>
    <w:rsid w:val="003A5E08"/>
    <w:rsid w:val="003A6326"/>
    <w:rsid w:val="003A6493"/>
    <w:rsid w:val="003A65A2"/>
    <w:rsid w:val="003A6A73"/>
    <w:rsid w:val="003A6DC5"/>
    <w:rsid w:val="003A7DAA"/>
    <w:rsid w:val="003B04CE"/>
    <w:rsid w:val="003B0866"/>
    <w:rsid w:val="003B253C"/>
    <w:rsid w:val="003B258B"/>
    <w:rsid w:val="003B294F"/>
    <w:rsid w:val="003B41F4"/>
    <w:rsid w:val="003B54E9"/>
    <w:rsid w:val="003B68FA"/>
    <w:rsid w:val="003B705A"/>
    <w:rsid w:val="003B7E42"/>
    <w:rsid w:val="003C056C"/>
    <w:rsid w:val="003C06CC"/>
    <w:rsid w:val="003C0731"/>
    <w:rsid w:val="003C101F"/>
    <w:rsid w:val="003C104B"/>
    <w:rsid w:val="003C1B2F"/>
    <w:rsid w:val="003C2731"/>
    <w:rsid w:val="003C2B53"/>
    <w:rsid w:val="003C2CDE"/>
    <w:rsid w:val="003C473E"/>
    <w:rsid w:val="003C4EB5"/>
    <w:rsid w:val="003C5017"/>
    <w:rsid w:val="003C52BE"/>
    <w:rsid w:val="003C595F"/>
    <w:rsid w:val="003C5AB1"/>
    <w:rsid w:val="003C5D9F"/>
    <w:rsid w:val="003C5F17"/>
    <w:rsid w:val="003C795B"/>
    <w:rsid w:val="003C79AC"/>
    <w:rsid w:val="003C7DC0"/>
    <w:rsid w:val="003C7F2D"/>
    <w:rsid w:val="003C7FAA"/>
    <w:rsid w:val="003D0E68"/>
    <w:rsid w:val="003D175E"/>
    <w:rsid w:val="003D21C1"/>
    <w:rsid w:val="003D3669"/>
    <w:rsid w:val="003D3906"/>
    <w:rsid w:val="003D3E15"/>
    <w:rsid w:val="003D421C"/>
    <w:rsid w:val="003D50A2"/>
    <w:rsid w:val="003D5BC9"/>
    <w:rsid w:val="003D6D16"/>
    <w:rsid w:val="003E0527"/>
    <w:rsid w:val="003E0F54"/>
    <w:rsid w:val="003E180A"/>
    <w:rsid w:val="003E1A44"/>
    <w:rsid w:val="003E3E97"/>
    <w:rsid w:val="003E475A"/>
    <w:rsid w:val="003E4B7C"/>
    <w:rsid w:val="003E4DB8"/>
    <w:rsid w:val="003E58F4"/>
    <w:rsid w:val="003F126A"/>
    <w:rsid w:val="003F12F2"/>
    <w:rsid w:val="003F13BD"/>
    <w:rsid w:val="003F1609"/>
    <w:rsid w:val="003F169F"/>
    <w:rsid w:val="003F1743"/>
    <w:rsid w:val="003F22F8"/>
    <w:rsid w:val="003F25B7"/>
    <w:rsid w:val="003F2E49"/>
    <w:rsid w:val="003F349A"/>
    <w:rsid w:val="003F421C"/>
    <w:rsid w:val="003F483E"/>
    <w:rsid w:val="003F4A34"/>
    <w:rsid w:val="003F4A9A"/>
    <w:rsid w:val="003F4FB5"/>
    <w:rsid w:val="003F608C"/>
    <w:rsid w:val="003F614B"/>
    <w:rsid w:val="003F6ECA"/>
    <w:rsid w:val="003F740A"/>
    <w:rsid w:val="003F7D9E"/>
    <w:rsid w:val="003F7EC0"/>
    <w:rsid w:val="0040000C"/>
    <w:rsid w:val="0040064B"/>
    <w:rsid w:val="00400BD7"/>
    <w:rsid w:val="00401474"/>
    <w:rsid w:val="0040173B"/>
    <w:rsid w:val="00401C0B"/>
    <w:rsid w:val="004021BA"/>
    <w:rsid w:val="00404210"/>
    <w:rsid w:val="0040485E"/>
    <w:rsid w:val="004057C2"/>
    <w:rsid w:val="00405DA1"/>
    <w:rsid w:val="0040621A"/>
    <w:rsid w:val="004069C4"/>
    <w:rsid w:val="00406A61"/>
    <w:rsid w:val="00407F96"/>
    <w:rsid w:val="00410F1B"/>
    <w:rsid w:val="004133CB"/>
    <w:rsid w:val="00415656"/>
    <w:rsid w:val="004156CD"/>
    <w:rsid w:val="0041598F"/>
    <w:rsid w:val="00415A2B"/>
    <w:rsid w:val="00416459"/>
    <w:rsid w:val="00416F41"/>
    <w:rsid w:val="004178A0"/>
    <w:rsid w:val="00420389"/>
    <w:rsid w:val="0042084D"/>
    <w:rsid w:val="00420C80"/>
    <w:rsid w:val="00421745"/>
    <w:rsid w:val="004218A2"/>
    <w:rsid w:val="00422998"/>
    <w:rsid w:val="0042497A"/>
    <w:rsid w:val="00425005"/>
    <w:rsid w:val="0042579A"/>
    <w:rsid w:val="004258BC"/>
    <w:rsid w:val="0042599E"/>
    <w:rsid w:val="00425A00"/>
    <w:rsid w:val="004262E9"/>
    <w:rsid w:val="00426927"/>
    <w:rsid w:val="004275A9"/>
    <w:rsid w:val="004276E9"/>
    <w:rsid w:val="00430587"/>
    <w:rsid w:val="00430660"/>
    <w:rsid w:val="00430821"/>
    <w:rsid w:val="00431423"/>
    <w:rsid w:val="004317C9"/>
    <w:rsid w:val="00431C19"/>
    <w:rsid w:val="00432C91"/>
    <w:rsid w:val="00432D58"/>
    <w:rsid w:val="00433465"/>
    <w:rsid w:val="00434144"/>
    <w:rsid w:val="0043438B"/>
    <w:rsid w:val="00434C79"/>
    <w:rsid w:val="0043517C"/>
    <w:rsid w:val="0043517F"/>
    <w:rsid w:val="004359BE"/>
    <w:rsid w:val="00436F37"/>
    <w:rsid w:val="00437826"/>
    <w:rsid w:val="00440280"/>
    <w:rsid w:val="004405B4"/>
    <w:rsid w:val="00440A82"/>
    <w:rsid w:val="0044113B"/>
    <w:rsid w:val="004421AE"/>
    <w:rsid w:val="00442D72"/>
    <w:rsid w:val="00443822"/>
    <w:rsid w:val="00443BAD"/>
    <w:rsid w:val="00443FB2"/>
    <w:rsid w:val="004440FF"/>
    <w:rsid w:val="004441C7"/>
    <w:rsid w:val="004449F7"/>
    <w:rsid w:val="00444D81"/>
    <w:rsid w:val="00445679"/>
    <w:rsid w:val="00445CC7"/>
    <w:rsid w:val="00447B95"/>
    <w:rsid w:val="00447C7F"/>
    <w:rsid w:val="004524C3"/>
    <w:rsid w:val="004527EA"/>
    <w:rsid w:val="00452E67"/>
    <w:rsid w:val="004536A8"/>
    <w:rsid w:val="00453EFD"/>
    <w:rsid w:val="00455659"/>
    <w:rsid w:val="00455820"/>
    <w:rsid w:val="00455F9C"/>
    <w:rsid w:val="00456320"/>
    <w:rsid w:val="0045653A"/>
    <w:rsid w:val="00456BDF"/>
    <w:rsid w:val="00456CA6"/>
    <w:rsid w:val="00456F44"/>
    <w:rsid w:val="0045719B"/>
    <w:rsid w:val="0045764A"/>
    <w:rsid w:val="004577E0"/>
    <w:rsid w:val="00460217"/>
    <w:rsid w:val="0046093D"/>
    <w:rsid w:val="00461117"/>
    <w:rsid w:val="00461A42"/>
    <w:rsid w:val="00462160"/>
    <w:rsid w:val="00462B94"/>
    <w:rsid w:val="00462FB6"/>
    <w:rsid w:val="00463955"/>
    <w:rsid w:val="00463F2A"/>
    <w:rsid w:val="00464906"/>
    <w:rsid w:val="00464A04"/>
    <w:rsid w:val="0046634E"/>
    <w:rsid w:val="0046686D"/>
    <w:rsid w:val="00466B86"/>
    <w:rsid w:val="00466FE3"/>
    <w:rsid w:val="0046747F"/>
    <w:rsid w:val="0047097A"/>
    <w:rsid w:val="00470DC4"/>
    <w:rsid w:val="00470E08"/>
    <w:rsid w:val="00470EFF"/>
    <w:rsid w:val="00471BFF"/>
    <w:rsid w:val="004729DA"/>
    <w:rsid w:val="00473685"/>
    <w:rsid w:val="004737B7"/>
    <w:rsid w:val="00474C24"/>
    <w:rsid w:val="00476A0E"/>
    <w:rsid w:val="00476B3D"/>
    <w:rsid w:val="0047731D"/>
    <w:rsid w:val="00480142"/>
    <w:rsid w:val="00480465"/>
    <w:rsid w:val="00481268"/>
    <w:rsid w:val="00481671"/>
    <w:rsid w:val="00481E59"/>
    <w:rsid w:val="00481FDD"/>
    <w:rsid w:val="004822EB"/>
    <w:rsid w:val="00482424"/>
    <w:rsid w:val="0048259C"/>
    <w:rsid w:val="0048265B"/>
    <w:rsid w:val="00482DC7"/>
    <w:rsid w:val="00482EFF"/>
    <w:rsid w:val="00484DAE"/>
    <w:rsid w:val="00484E78"/>
    <w:rsid w:val="00485325"/>
    <w:rsid w:val="004857DB"/>
    <w:rsid w:val="00485EA6"/>
    <w:rsid w:val="00486C36"/>
    <w:rsid w:val="004873AF"/>
    <w:rsid w:val="00487C53"/>
    <w:rsid w:val="00490D18"/>
    <w:rsid w:val="0049158E"/>
    <w:rsid w:val="00491AE7"/>
    <w:rsid w:val="0049276C"/>
    <w:rsid w:val="0049568D"/>
    <w:rsid w:val="00495ED1"/>
    <w:rsid w:val="00496C91"/>
    <w:rsid w:val="00496CCC"/>
    <w:rsid w:val="0049744E"/>
    <w:rsid w:val="0049779A"/>
    <w:rsid w:val="004A0572"/>
    <w:rsid w:val="004A1985"/>
    <w:rsid w:val="004A2DB4"/>
    <w:rsid w:val="004A3ABF"/>
    <w:rsid w:val="004A4079"/>
    <w:rsid w:val="004A4436"/>
    <w:rsid w:val="004A5CC3"/>
    <w:rsid w:val="004B0E6D"/>
    <w:rsid w:val="004B10CC"/>
    <w:rsid w:val="004B1DF1"/>
    <w:rsid w:val="004B2302"/>
    <w:rsid w:val="004B2A72"/>
    <w:rsid w:val="004B2E7B"/>
    <w:rsid w:val="004B2EC1"/>
    <w:rsid w:val="004B5EE1"/>
    <w:rsid w:val="004B6CCC"/>
    <w:rsid w:val="004B72AF"/>
    <w:rsid w:val="004C0ADB"/>
    <w:rsid w:val="004C0DE3"/>
    <w:rsid w:val="004C11F6"/>
    <w:rsid w:val="004C1603"/>
    <w:rsid w:val="004C1937"/>
    <w:rsid w:val="004C1C0C"/>
    <w:rsid w:val="004C21CC"/>
    <w:rsid w:val="004C2EF2"/>
    <w:rsid w:val="004C30E9"/>
    <w:rsid w:val="004C3385"/>
    <w:rsid w:val="004C3418"/>
    <w:rsid w:val="004C34B2"/>
    <w:rsid w:val="004C38B8"/>
    <w:rsid w:val="004C3EAE"/>
    <w:rsid w:val="004C4111"/>
    <w:rsid w:val="004C45B3"/>
    <w:rsid w:val="004C464D"/>
    <w:rsid w:val="004C4A10"/>
    <w:rsid w:val="004C52CA"/>
    <w:rsid w:val="004C58A6"/>
    <w:rsid w:val="004C59A1"/>
    <w:rsid w:val="004C5E60"/>
    <w:rsid w:val="004C642A"/>
    <w:rsid w:val="004C64BE"/>
    <w:rsid w:val="004C6884"/>
    <w:rsid w:val="004C75B1"/>
    <w:rsid w:val="004C7B4B"/>
    <w:rsid w:val="004D02AC"/>
    <w:rsid w:val="004D04DC"/>
    <w:rsid w:val="004D0511"/>
    <w:rsid w:val="004D0CAD"/>
    <w:rsid w:val="004D0FDF"/>
    <w:rsid w:val="004D13EB"/>
    <w:rsid w:val="004D17A5"/>
    <w:rsid w:val="004D2A25"/>
    <w:rsid w:val="004D2D57"/>
    <w:rsid w:val="004D387C"/>
    <w:rsid w:val="004D3CC9"/>
    <w:rsid w:val="004D40B3"/>
    <w:rsid w:val="004D4263"/>
    <w:rsid w:val="004D469A"/>
    <w:rsid w:val="004D637C"/>
    <w:rsid w:val="004D65EB"/>
    <w:rsid w:val="004D67C2"/>
    <w:rsid w:val="004D6B41"/>
    <w:rsid w:val="004D71FA"/>
    <w:rsid w:val="004D7B7E"/>
    <w:rsid w:val="004E0061"/>
    <w:rsid w:val="004E05D4"/>
    <w:rsid w:val="004E14FD"/>
    <w:rsid w:val="004E1713"/>
    <w:rsid w:val="004E189C"/>
    <w:rsid w:val="004E204A"/>
    <w:rsid w:val="004E20E8"/>
    <w:rsid w:val="004E228F"/>
    <w:rsid w:val="004E324A"/>
    <w:rsid w:val="004E4892"/>
    <w:rsid w:val="004E49CA"/>
    <w:rsid w:val="004E4ED2"/>
    <w:rsid w:val="004E5348"/>
    <w:rsid w:val="004E551B"/>
    <w:rsid w:val="004E5A05"/>
    <w:rsid w:val="004E60FE"/>
    <w:rsid w:val="004E683A"/>
    <w:rsid w:val="004E68CF"/>
    <w:rsid w:val="004E751B"/>
    <w:rsid w:val="004F0558"/>
    <w:rsid w:val="004F0BA6"/>
    <w:rsid w:val="004F13DF"/>
    <w:rsid w:val="004F14C9"/>
    <w:rsid w:val="004F1E34"/>
    <w:rsid w:val="004F2458"/>
    <w:rsid w:val="004F25C4"/>
    <w:rsid w:val="004F2702"/>
    <w:rsid w:val="004F2F0E"/>
    <w:rsid w:val="004F354D"/>
    <w:rsid w:val="004F37C1"/>
    <w:rsid w:val="004F44F7"/>
    <w:rsid w:val="004F470F"/>
    <w:rsid w:val="004F640F"/>
    <w:rsid w:val="004F64D9"/>
    <w:rsid w:val="005004B8"/>
    <w:rsid w:val="0050069C"/>
    <w:rsid w:val="00500C87"/>
    <w:rsid w:val="00500EA7"/>
    <w:rsid w:val="0050196B"/>
    <w:rsid w:val="00501991"/>
    <w:rsid w:val="00501C92"/>
    <w:rsid w:val="00501CE2"/>
    <w:rsid w:val="0050262A"/>
    <w:rsid w:val="005041F1"/>
    <w:rsid w:val="0050480F"/>
    <w:rsid w:val="005048E6"/>
    <w:rsid w:val="00504DC6"/>
    <w:rsid w:val="00506585"/>
    <w:rsid w:val="00507898"/>
    <w:rsid w:val="00507B13"/>
    <w:rsid w:val="00507BA8"/>
    <w:rsid w:val="005101AB"/>
    <w:rsid w:val="00510677"/>
    <w:rsid w:val="005115EC"/>
    <w:rsid w:val="00511E89"/>
    <w:rsid w:val="0051226A"/>
    <w:rsid w:val="005125F1"/>
    <w:rsid w:val="00512E4A"/>
    <w:rsid w:val="005136DB"/>
    <w:rsid w:val="00513746"/>
    <w:rsid w:val="005148DB"/>
    <w:rsid w:val="00514985"/>
    <w:rsid w:val="0051550A"/>
    <w:rsid w:val="0051563A"/>
    <w:rsid w:val="005165CC"/>
    <w:rsid w:val="005175FE"/>
    <w:rsid w:val="00517A28"/>
    <w:rsid w:val="00517AA8"/>
    <w:rsid w:val="00517AAD"/>
    <w:rsid w:val="00517EF3"/>
    <w:rsid w:val="0052022E"/>
    <w:rsid w:val="00520791"/>
    <w:rsid w:val="0052108B"/>
    <w:rsid w:val="00521D4C"/>
    <w:rsid w:val="0052265D"/>
    <w:rsid w:val="005254DA"/>
    <w:rsid w:val="00525A88"/>
    <w:rsid w:val="00525C56"/>
    <w:rsid w:val="0052710A"/>
    <w:rsid w:val="00527738"/>
    <w:rsid w:val="00527A4C"/>
    <w:rsid w:val="00530272"/>
    <w:rsid w:val="005308CE"/>
    <w:rsid w:val="005309D4"/>
    <w:rsid w:val="00530ADF"/>
    <w:rsid w:val="00532103"/>
    <w:rsid w:val="005323DC"/>
    <w:rsid w:val="00532980"/>
    <w:rsid w:val="00532E42"/>
    <w:rsid w:val="0053349B"/>
    <w:rsid w:val="00535E8A"/>
    <w:rsid w:val="0053614D"/>
    <w:rsid w:val="0053640F"/>
    <w:rsid w:val="005367BB"/>
    <w:rsid w:val="0053725D"/>
    <w:rsid w:val="00537632"/>
    <w:rsid w:val="00537ED2"/>
    <w:rsid w:val="0054057E"/>
    <w:rsid w:val="00541865"/>
    <w:rsid w:val="005418E0"/>
    <w:rsid w:val="005420B5"/>
    <w:rsid w:val="00542456"/>
    <w:rsid w:val="00544291"/>
    <w:rsid w:val="0054473A"/>
    <w:rsid w:val="00544978"/>
    <w:rsid w:val="0054534D"/>
    <w:rsid w:val="00545CD4"/>
    <w:rsid w:val="00547408"/>
    <w:rsid w:val="00547E81"/>
    <w:rsid w:val="0055012D"/>
    <w:rsid w:val="0055114E"/>
    <w:rsid w:val="0055121F"/>
    <w:rsid w:val="0055251D"/>
    <w:rsid w:val="005525A1"/>
    <w:rsid w:val="00553157"/>
    <w:rsid w:val="005535F1"/>
    <w:rsid w:val="005536A3"/>
    <w:rsid w:val="00554464"/>
    <w:rsid w:val="0055459A"/>
    <w:rsid w:val="00555651"/>
    <w:rsid w:val="00555ABE"/>
    <w:rsid w:val="005563FF"/>
    <w:rsid w:val="00556E35"/>
    <w:rsid w:val="00557DC0"/>
    <w:rsid w:val="00561065"/>
    <w:rsid w:val="005612F4"/>
    <w:rsid w:val="005613D3"/>
    <w:rsid w:val="00561599"/>
    <w:rsid w:val="00561636"/>
    <w:rsid w:val="0056184F"/>
    <w:rsid w:val="00561FE4"/>
    <w:rsid w:val="005636B4"/>
    <w:rsid w:val="0056462C"/>
    <w:rsid w:val="005649D7"/>
    <w:rsid w:val="00564C08"/>
    <w:rsid w:val="00565101"/>
    <w:rsid w:val="00565837"/>
    <w:rsid w:val="005661FA"/>
    <w:rsid w:val="00566CC0"/>
    <w:rsid w:val="005675FF"/>
    <w:rsid w:val="005677BD"/>
    <w:rsid w:val="00570120"/>
    <w:rsid w:val="005708BF"/>
    <w:rsid w:val="00570963"/>
    <w:rsid w:val="005722E1"/>
    <w:rsid w:val="00572A1A"/>
    <w:rsid w:val="00572AAD"/>
    <w:rsid w:val="00573942"/>
    <w:rsid w:val="00574003"/>
    <w:rsid w:val="0057451B"/>
    <w:rsid w:val="00575883"/>
    <w:rsid w:val="00576448"/>
    <w:rsid w:val="0057650A"/>
    <w:rsid w:val="005767A4"/>
    <w:rsid w:val="00577605"/>
    <w:rsid w:val="0057769F"/>
    <w:rsid w:val="00580E32"/>
    <w:rsid w:val="00581901"/>
    <w:rsid w:val="00581DE9"/>
    <w:rsid w:val="005824E2"/>
    <w:rsid w:val="00582CC8"/>
    <w:rsid w:val="005830D3"/>
    <w:rsid w:val="005836E4"/>
    <w:rsid w:val="00583D97"/>
    <w:rsid w:val="00583DBA"/>
    <w:rsid w:val="00584365"/>
    <w:rsid w:val="005847DE"/>
    <w:rsid w:val="005852F2"/>
    <w:rsid w:val="00585659"/>
    <w:rsid w:val="00586530"/>
    <w:rsid w:val="00586695"/>
    <w:rsid w:val="00587EAD"/>
    <w:rsid w:val="00590944"/>
    <w:rsid w:val="005914A0"/>
    <w:rsid w:val="005914E6"/>
    <w:rsid w:val="00591AC4"/>
    <w:rsid w:val="00591BC5"/>
    <w:rsid w:val="00591E6A"/>
    <w:rsid w:val="005922D6"/>
    <w:rsid w:val="005923B4"/>
    <w:rsid w:val="005931DF"/>
    <w:rsid w:val="0059335A"/>
    <w:rsid w:val="00593CA8"/>
    <w:rsid w:val="00594379"/>
    <w:rsid w:val="00595647"/>
    <w:rsid w:val="00597045"/>
    <w:rsid w:val="00597EAF"/>
    <w:rsid w:val="005A199B"/>
    <w:rsid w:val="005A1A68"/>
    <w:rsid w:val="005A2C5C"/>
    <w:rsid w:val="005A38D9"/>
    <w:rsid w:val="005A3942"/>
    <w:rsid w:val="005A3F76"/>
    <w:rsid w:val="005A40B1"/>
    <w:rsid w:val="005A4439"/>
    <w:rsid w:val="005A57FB"/>
    <w:rsid w:val="005A5FA5"/>
    <w:rsid w:val="005A649B"/>
    <w:rsid w:val="005A66BE"/>
    <w:rsid w:val="005A6B0F"/>
    <w:rsid w:val="005A7CD8"/>
    <w:rsid w:val="005A7D0C"/>
    <w:rsid w:val="005B06D5"/>
    <w:rsid w:val="005B245E"/>
    <w:rsid w:val="005B2CD7"/>
    <w:rsid w:val="005B2D2F"/>
    <w:rsid w:val="005B2E87"/>
    <w:rsid w:val="005B2FDD"/>
    <w:rsid w:val="005B38EC"/>
    <w:rsid w:val="005B3ECD"/>
    <w:rsid w:val="005B467F"/>
    <w:rsid w:val="005B5128"/>
    <w:rsid w:val="005B602F"/>
    <w:rsid w:val="005B6F7A"/>
    <w:rsid w:val="005B7230"/>
    <w:rsid w:val="005B73A9"/>
    <w:rsid w:val="005B7D01"/>
    <w:rsid w:val="005C0CCA"/>
    <w:rsid w:val="005C153C"/>
    <w:rsid w:val="005C27A3"/>
    <w:rsid w:val="005C330C"/>
    <w:rsid w:val="005C4348"/>
    <w:rsid w:val="005C43B6"/>
    <w:rsid w:val="005C4565"/>
    <w:rsid w:val="005C4849"/>
    <w:rsid w:val="005C5300"/>
    <w:rsid w:val="005C6A88"/>
    <w:rsid w:val="005D0AC0"/>
    <w:rsid w:val="005D0CD7"/>
    <w:rsid w:val="005D190A"/>
    <w:rsid w:val="005D2BC8"/>
    <w:rsid w:val="005D2D5E"/>
    <w:rsid w:val="005D2D63"/>
    <w:rsid w:val="005D32C5"/>
    <w:rsid w:val="005D348A"/>
    <w:rsid w:val="005D4068"/>
    <w:rsid w:val="005D4544"/>
    <w:rsid w:val="005D566F"/>
    <w:rsid w:val="005D56EF"/>
    <w:rsid w:val="005D5E0B"/>
    <w:rsid w:val="005D7FC1"/>
    <w:rsid w:val="005E00A3"/>
    <w:rsid w:val="005E0597"/>
    <w:rsid w:val="005E09A1"/>
    <w:rsid w:val="005E1319"/>
    <w:rsid w:val="005E193D"/>
    <w:rsid w:val="005E1F9A"/>
    <w:rsid w:val="005E301E"/>
    <w:rsid w:val="005E391A"/>
    <w:rsid w:val="005E4672"/>
    <w:rsid w:val="005E55D5"/>
    <w:rsid w:val="005E5966"/>
    <w:rsid w:val="005E6A97"/>
    <w:rsid w:val="005E7BA2"/>
    <w:rsid w:val="005E7CB4"/>
    <w:rsid w:val="005F1B79"/>
    <w:rsid w:val="005F2647"/>
    <w:rsid w:val="005F36E5"/>
    <w:rsid w:val="005F44AE"/>
    <w:rsid w:val="005F4E24"/>
    <w:rsid w:val="005F5402"/>
    <w:rsid w:val="005F55B9"/>
    <w:rsid w:val="005F6365"/>
    <w:rsid w:val="005F640E"/>
    <w:rsid w:val="005F6BBE"/>
    <w:rsid w:val="005F721B"/>
    <w:rsid w:val="005F75B4"/>
    <w:rsid w:val="006005E8"/>
    <w:rsid w:val="00600759"/>
    <w:rsid w:val="00601540"/>
    <w:rsid w:val="00601984"/>
    <w:rsid w:val="00602B84"/>
    <w:rsid w:val="00603163"/>
    <w:rsid w:val="0060433B"/>
    <w:rsid w:val="006043F1"/>
    <w:rsid w:val="00604561"/>
    <w:rsid w:val="00605029"/>
    <w:rsid w:val="00605133"/>
    <w:rsid w:val="00605183"/>
    <w:rsid w:val="00605398"/>
    <w:rsid w:val="00607482"/>
    <w:rsid w:val="0060785F"/>
    <w:rsid w:val="00607CFA"/>
    <w:rsid w:val="00607FDB"/>
    <w:rsid w:val="00610E60"/>
    <w:rsid w:val="00611A35"/>
    <w:rsid w:val="0061226C"/>
    <w:rsid w:val="0061267E"/>
    <w:rsid w:val="0061539D"/>
    <w:rsid w:val="006153E4"/>
    <w:rsid w:val="00615581"/>
    <w:rsid w:val="00615F08"/>
    <w:rsid w:val="00615F8C"/>
    <w:rsid w:val="0061634C"/>
    <w:rsid w:val="00616AFA"/>
    <w:rsid w:val="00616BFF"/>
    <w:rsid w:val="00616E71"/>
    <w:rsid w:val="00616FF4"/>
    <w:rsid w:val="00620068"/>
    <w:rsid w:val="00621821"/>
    <w:rsid w:val="0062248A"/>
    <w:rsid w:val="00622678"/>
    <w:rsid w:val="00622974"/>
    <w:rsid w:val="00622CC4"/>
    <w:rsid w:val="00622F96"/>
    <w:rsid w:val="00622FCD"/>
    <w:rsid w:val="00623501"/>
    <w:rsid w:val="00623D1B"/>
    <w:rsid w:val="00624378"/>
    <w:rsid w:val="0062479C"/>
    <w:rsid w:val="00624F76"/>
    <w:rsid w:val="006254AF"/>
    <w:rsid w:val="00625BCB"/>
    <w:rsid w:val="00625E2D"/>
    <w:rsid w:val="00626742"/>
    <w:rsid w:val="00626D1F"/>
    <w:rsid w:val="0062715D"/>
    <w:rsid w:val="00630B64"/>
    <w:rsid w:val="0063109B"/>
    <w:rsid w:val="00633F85"/>
    <w:rsid w:val="00634457"/>
    <w:rsid w:val="00634ACD"/>
    <w:rsid w:val="00634AFF"/>
    <w:rsid w:val="00635979"/>
    <w:rsid w:val="00636152"/>
    <w:rsid w:val="00637D60"/>
    <w:rsid w:val="00637F00"/>
    <w:rsid w:val="00640A07"/>
    <w:rsid w:val="0064107B"/>
    <w:rsid w:val="00642175"/>
    <w:rsid w:val="00642411"/>
    <w:rsid w:val="00642459"/>
    <w:rsid w:val="00643D1A"/>
    <w:rsid w:val="00643EC1"/>
    <w:rsid w:val="00644C56"/>
    <w:rsid w:val="00645331"/>
    <w:rsid w:val="006456AE"/>
    <w:rsid w:val="006457F3"/>
    <w:rsid w:val="006468FB"/>
    <w:rsid w:val="00646BDD"/>
    <w:rsid w:val="00647329"/>
    <w:rsid w:val="00647457"/>
    <w:rsid w:val="0064777A"/>
    <w:rsid w:val="00651470"/>
    <w:rsid w:val="00651674"/>
    <w:rsid w:val="00652AF1"/>
    <w:rsid w:val="00652BF5"/>
    <w:rsid w:val="00652CCD"/>
    <w:rsid w:val="00652F63"/>
    <w:rsid w:val="00654954"/>
    <w:rsid w:val="00654F26"/>
    <w:rsid w:val="0065549F"/>
    <w:rsid w:val="006558A8"/>
    <w:rsid w:val="00655BD3"/>
    <w:rsid w:val="00655D55"/>
    <w:rsid w:val="00656837"/>
    <w:rsid w:val="00657E84"/>
    <w:rsid w:val="00660095"/>
    <w:rsid w:val="0066062E"/>
    <w:rsid w:val="00660842"/>
    <w:rsid w:val="00661DAC"/>
    <w:rsid w:val="006624D2"/>
    <w:rsid w:val="0066255D"/>
    <w:rsid w:val="00662BC0"/>
    <w:rsid w:val="00662D2C"/>
    <w:rsid w:val="00663F69"/>
    <w:rsid w:val="00664230"/>
    <w:rsid w:val="00664827"/>
    <w:rsid w:val="00664FED"/>
    <w:rsid w:val="00665947"/>
    <w:rsid w:val="006659DF"/>
    <w:rsid w:val="00666E2E"/>
    <w:rsid w:val="006721DF"/>
    <w:rsid w:val="00672982"/>
    <w:rsid w:val="00673F27"/>
    <w:rsid w:val="00675CC1"/>
    <w:rsid w:val="00675EF2"/>
    <w:rsid w:val="006768EF"/>
    <w:rsid w:val="00676917"/>
    <w:rsid w:val="006773AF"/>
    <w:rsid w:val="006775CF"/>
    <w:rsid w:val="006779F7"/>
    <w:rsid w:val="00680061"/>
    <w:rsid w:val="006802AA"/>
    <w:rsid w:val="00680325"/>
    <w:rsid w:val="00680579"/>
    <w:rsid w:val="00680C16"/>
    <w:rsid w:val="006816BD"/>
    <w:rsid w:val="00681D4A"/>
    <w:rsid w:val="00682138"/>
    <w:rsid w:val="00682AB6"/>
    <w:rsid w:val="00683340"/>
    <w:rsid w:val="00684ADC"/>
    <w:rsid w:val="00684CB3"/>
    <w:rsid w:val="00684CD1"/>
    <w:rsid w:val="006855B6"/>
    <w:rsid w:val="00685D78"/>
    <w:rsid w:val="00685EC7"/>
    <w:rsid w:val="00686253"/>
    <w:rsid w:val="0068655E"/>
    <w:rsid w:val="006867B4"/>
    <w:rsid w:val="00687233"/>
    <w:rsid w:val="00687635"/>
    <w:rsid w:val="00687BD4"/>
    <w:rsid w:val="0069022D"/>
    <w:rsid w:val="0069137A"/>
    <w:rsid w:val="00692067"/>
    <w:rsid w:val="00692E36"/>
    <w:rsid w:val="00693EFA"/>
    <w:rsid w:val="00694977"/>
    <w:rsid w:val="00694E64"/>
    <w:rsid w:val="0069543D"/>
    <w:rsid w:val="00695C1A"/>
    <w:rsid w:val="00696FC2"/>
    <w:rsid w:val="00697078"/>
    <w:rsid w:val="00697236"/>
    <w:rsid w:val="00697D69"/>
    <w:rsid w:val="006A0E2D"/>
    <w:rsid w:val="006A0E40"/>
    <w:rsid w:val="006A1C43"/>
    <w:rsid w:val="006A25CA"/>
    <w:rsid w:val="006A2F1C"/>
    <w:rsid w:val="006A37CD"/>
    <w:rsid w:val="006A3CB3"/>
    <w:rsid w:val="006A3E16"/>
    <w:rsid w:val="006A3EB1"/>
    <w:rsid w:val="006A4215"/>
    <w:rsid w:val="006A63E2"/>
    <w:rsid w:val="006A6488"/>
    <w:rsid w:val="006A6D2D"/>
    <w:rsid w:val="006A71FF"/>
    <w:rsid w:val="006A7C0E"/>
    <w:rsid w:val="006B0E96"/>
    <w:rsid w:val="006B1242"/>
    <w:rsid w:val="006B136D"/>
    <w:rsid w:val="006B1402"/>
    <w:rsid w:val="006B305D"/>
    <w:rsid w:val="006B3D8A"/>
    <w:rsid w:val="006B3F65"/>
    <w:rsid w:val="006B499E"/>
    <w:rsid w:val="006B4F82"/>
    <w:rsid w:val="006B59FF"/>
    <w:rsid w:val="006C000D"/>
    <w:rsid w:val="006C08AC"/>
    <w:rsid w:val="006C0B97"/>
    <w:rsid w:val="006C0C63"/>
    <w:rsid w:val="006C0F68"/>
    <w:rsid w:val="006C10DA"/>
    <w:rsid w:val="006C10E0"/>
    <w:rsid w:val="006C17AD"/>
    <w:rsid w:val="006C1BEC"/>
    <w:rsid w:val="006C300B"/>
    <w:rsid w:val="006C3745"/>
    <w:rsid w:val="006C374A"/>
    <w:rsid w:val="006C4EAA"/>
    <w:rsid w:val="006C5A2B"/>
    <w:rsid w:val="006C5A3C"/>
    <w:rsid w:val="006C6466"/>
    <w:rsid w:val="006C6E00"/>
    <w:rsid w:val="006C6F21"/>
    <w:rsid w:val="006C6FC7"/>
    <w:rsid w:val="006C7483"/>
    <w:rsid w:val="006D011E"/>
    <w:rsid w:val="006D105D"/>
    <w:rsid w:val="006D19B3"/>
    <w:rsid w:val="006D1FDA"/>
    <w:rsid w:val="006D22B0"/>
    <w:rsid w:val="006D2801"/>
    <w:rsid w:val="006D2856"/>
    <w:rsid w:val="006D3761"/>
    <w:rsid w:val="006D4057"/>
    <w:rsid w:val="006D430C"/>
    <w:rsid w:val="006D503C"/>
    <w:rsid w:val="006D50F7"/>
    <w:rsid w:val="006D51E8"/>
    <w:rsid w:val="006D5BDC"/>
    <w:rsid w:val="006D6491"/>
    <w:rsid w:val="006D69D1"/>
    <w:rsid w:val="006D6A53"/>
    <w:rsid w:val="006D700D"/>
    <w:rsid w:val="006D7E20"/>
    <w:rsid w:val="006E077E"/>
    <w:rsid w:val="006E133D"/>
    <w:rsid w:val="006E184C"/>
    <w:rsid w:val="006E187D"/>
    <w:rsid w:val="006E3129"/>
    <w:rsid w:val="006E36E3"/>
    <w:rsid w:val="006E3884"/>
    <w:rsid w:val="006E46A0"/>
    <w:rsid w:val="006E4925"/>
    <w:rsid w:val="006E63AC"/>
    <w:rsid w:val="006E6B94"/>
    <w:rsid w:val="006E768B"/>
    <w:rsid w:val="006E7BB1"/>
    <w:rsid w:val="006F022F"/>
    <w:rsid w:val="006F0606"/>
    <w:rsid w:val="006F0FE6"/>
    <w:rsid w:val="006F127C"/>
    <w:rsid w:val="006F37AC"/>
    <w:rsid w:val="006F3AE7"/>
    <w:rsid w:val="006F3B9E"/>
    <w:rsid w:val="006F3D91"/>
    <w:rsid w:val="006F3E2E"/>
    <w:rsid w:val="006F41C3"/>
    <w:rsid w:val="006F48D1"/>
    <w:rsid w:val="006F52C6"/>
    <w:rsid w:val="006F5A6E"/>
    <w:rsid w:val="006F5B0F"/>
    <w:rsid w:val="006F6505"/>
    <w:rsid w:val="007011F7"/>
    <w:rsid w:val="00701363"/>
    <w:rsid w:val="00701BCF"/>
    <w:rsid w:val="00701C38"/>
    <w:rsid w:val="00702AE3"/>
    <w:rsid w:val="00702D13"/>
    <w:rsid w:val="00702EC2"/>
    <w:rsid w:val="00703A4E"/>
    <w:rsid w:val="00704160"/>
    <w:rsid w:val="0070509F"/>
    <w:rsid w:val="00705195"/>
    <w:rsid w:val="00705B1A"/>
    <w:rsid w:val="007075F7"/>
    <w:rsid w:val="00707615"/>
    <w:rsid w:val="00710D7D"/>
    <w:rsid w:val="00710FB7"/>
    <w:rsid w:val="0071102C"/>
    <w:rsid w:val="007117ED"/>
    <w:rsid w:val="0071235E"/>
    <w:rsid w:val="00712417"/>
    <w:rsid w:val="007124FC"/>
    <w:rsid w:val="00712EBD"/>
    <w:rsid w:val="00713DCC"/>
    <w:rsid w:val="00714559"/>
    <w:rsid w:val="00714592"/>
    <w:rsid w:val="0071676F"/>
    <w:rsid w:val="00717001"/>
    <w:rsid w:val="00717C50"/>
    <w:rsid w:val="00717E7A"/>
    <w:rsid w:val="00717F49"/>
    <w:rsid w:val="00720CDB"/>
    <w:rsid w:val="0072100A"/>
    <w:rsid w:val="00721FC7"/>
    <w:rsid w:val="00722130"/>
    <w:rsid w:val="0072255D"/>
    <w:rsid w:val="00722B47"/>
    <w:rsid w:val="007236C6"/>
    <w:rsid w:val="00723750"/>
    <w:rsid w:val="00723F15"/>
    <w:rsid w:val="00724F7E"/>
    <w:rsid w:val="00725759"/>
    <w:rsid w:val="007257A2"/>
    <w:rsid w:val="007324CA"/>
    <w:rsid w:val="0073371F"/>
    <w:rsid w:val="00733CEA"/>
    <w:rsid w:val="00733F24"/>
    <w:rsid w:val="007342D4"/>
    <w:rsid w:val="00734E9B"/>
    <w:rsid w:val="00734F33"/>
    <w:rsid w:val="007351EF"/>
    <w:rsid w:val="00735E63"/>
    <w:rsid w:val="00736314"/>
    <w:rsid w:val="00737A21"/>
    <w:rsid w:val="00737D8E"/>
    <w:rsid w:val="00737E73"/>
    <w:rsid w:val="007405A0"/>
    <w:rsid w:val="00740F7D"/>
    <w:rsid w:val="00741020"/>
    <w:rsid w:val="007418FE"/>
    <w:rsid w:val="007428D5"/>
    <w:rsid w:val="00743041"/>
    <w:rsid w:val="00743B54"/>
    <w:rsid w:val="0074438A"/>
    <w:rsid w:val="0074514C"/>
    <w:rsid w:val="0074533E"/>
    <w:rsid w:val="00745E0A"/>
    <w:rsid w:val="00746267"/>
    <w:rsid w:val="00746582"/>
    <w:rsid w:val="007467B3"/>
    <w:rsid w:val="00751958"/>
    <w:rsid w:val="00751B0E"/>
    <w:rsid w:val="00751D46"/>
    <w:rsid w:val="00752600"/>
    <w:rsid w:val="00752A7B"/>
    <w:rsid w:val="00753C71"/>
    <w:rsid w:val="00755751"/>
    <w:rsid w:val="00755AA9"/>
    <w:rsid w:val="00756DEC"/>
    <w:rsid w:val="00756EF6"/>
    <w:rsid w:val="007576CD"/>
    <w:rsid w:val="007578B9"/>
    <w:rsid w:val="00757E8D"/>
    <w:rsid w:val="007600FD"/>
    <w:rsid w:val="00760DE6"/>
    <w:rsid w:val="00762232"/>
    <w:rsid w:val="007628C8"/>
    <w:rsid w:val="00762E50"/>
    <w:rsid w:val="00763425"/>
    <w:rsid w:val="0076394B"/>
    <w:rsid w:val="007648C8"/>
    <w:rsid w:val="00765486"/>
    <w:rsid w:val="007657B9"/>
    <w:rsid w:val="00765ACA"/>
    <w:rsid w:val="00766563"/>
    <w:rsid w:val="00767237"/>
    <w:rsid w:val="007672AE"/>
    <w:rsid w:val="00767541"/>
    <w:rsid w:val="0076758E"/>
    <w:rsid w:val="007677D1"/>
    <w:rsid w:val="00767D37"/>
    <w:rsid w:val="00770363"/>
    <w:rsid w:val="00771A43"/>
    <w:rsid w:val="00772BB5"/>
    <w:rsid w:val="007739C3"/>
    <w:rsid w:val="00774229"/>
    <w:rsid w:val="00774AEE"/>
    <w:rsid w:val="00774B82"/>
    <w:rsid w:val="007750A9"/>
    <w:rsid w:val="0077566E"/>
    <w:rsid w:val="007761D7"/>
    <w:rsid w:val="007765E6"/>
    <w:rsid w:val="00776699"/>
    <w:rsid w:val="00776FF9"/>
    <w:rsid w:val="00780ADF"/>
    <w:rsid w:val="00780CDB"/>
    <w:rsid w:val="007817CC"/>
    <w:rsid w:val="0078188A"/>
    <w:rsid w:val="00781F04"/>
    <w:rsid w:val="00782765"/>
    <w:rsid w:val="007831DD"/>
    <w:rsid w:val="00784362"/>
    <w:rsid w:val="00784FE0"/>
    <w:rsid w:val="0078567B"/>
    <w:rsid w:val="007858F6"/>
    <w:rsid w:val="00786024"/>
    <w:rsid w:val="007864C4"/>
    <w:rsid w:val="007865C9"/>
    <w:rsid w:val="00786C03"/>
    <w:rsid w:val="0078776D"/>
    <w:rsid w:val="007878FA"/>
    <w:rsid w:val="00790752"/>
    <w:rsid w:val="00791B81"/>
    <w:rsid w:val="00792522"/>
    <w:rsid w:val="00792A41"/>
    <w:rsid w:val="00794ECB"/>
    <w:rsid w:val="007951F7"/>
    <w:rsid w:val="00795EC1"/>
    <w:rsid w:val="00796335"/>
    <w:rsid w:val="00796675"/>
    <w:rsid w:val="00796893"/>
    <w:rsid w:val="007970E8"/>
    <w:rsid w:val="00797661"/>
    <w:rsid w:val="00797A74"/>
    <w:rsid w:val="007A0398"/>
    <w:rsid w:val="007A0721"/>
    <w:rsid w:val="007A1C2A"/>
    <w:rsid w:val="007A1E83"/>
    <w:rsid w:val="007A293A"/>
    <w:rsid w:val="007A3CF3"/>
    <w:rsid w:val="007A4133"/>
    <w:rsid w:val="007A4E8E"/>
    <w:rsid w:val="007A5085"/>
    <w:rsid w:val="007A5F1E"/>
    <w:rsid w:val="007A6520"/>
    <w:rsid w:val="007A6732"/>
    <w:rsid w:val="007A7353"/>
    <w:rsid w:val="007A7695"/>
    <w:rsid w:val="007B0398"/>
    <w:rsid w:val="007B0672"/>
    <w:rsid w:val="007B0A02"/>
    <w:rsid w:val="007B0A28"/>
    <w:rsid w:val="007B0E15"/>
    <w:rsid w:val="007B20AC"/>
    <w:rsid w:val="007B3098"/>
    <w:rsid w:val="007B3505"/>
    <w:rsid w:val="007B64C5"/>
    <w:rsid w:val="007B6964"/>
    <w:rsid w:val="007B6AE9"/>
    <w:rsid w:val="007B7A11"/>
    <w:rsid w:val="007C0323"/>
    <w:rsid w:val="007C062D"/>
    <w:rsid w:val="007C11A0"/>
    <w:rsid w:val="007C1FD0"/>
    <w:rsid w:val="007C28BF"/>
    <w:rsid w:val="007C2E47"/>
    <w:rsid w:val="007C2E8B"/>
    <w:rsid w:val="007C3CF4"/>
    <w:rsid w:val="007C4562"/>
    <w:rsid w:val="007C5AF5"/>
    <w:rsid w:val="007C6125"/>
    <w:rsid w:val="007C6E5C"/>
    <w:rsid w:val="007C7075"/>
    <w:rsid w:val="007C7238"/>
    <w:rsid w:val="007C7AEB"/>
    <w:rsid w:val="007D09D3"/>
    <w:rsid w:val="007D1004"/>
    <w:rsid w:val="007D103A"/>
    <w:rsid w:val="007D1290"/>
    <w:rsid w:val="007D1DE8"/>
    <w:rsid w:val="007D2B37"/>
    <w:rsid w:val="007D4586"/>
    <w:rsid w:val="007D4BEB"/>
    <w:rsid w:val="007D591A"/>
    <w:rsid w:val="007D5ED0"/>
    <w:rsid w:val="007D6413"/>
    <w:rsid w:val="007D6748"/>
    <w:rsid w:val="007E00C9"/>
    <w:rsid w:val="007E0A62"/>
    <w:rsid w:val="007E2FD9"/>
    <w:rsid w:val="007E371E"/>
    <w:rsid w:val="007E4543"/>
    <w:rsid w:val="007E5035"/>
    <w:rsid w:val="007E570B"/>
    <w:rsid w:val="007E67C2"/>
    <w:rsid w:val="007E6E38"/>
    <w:rsid w:val="007E6E82"/>
    <w:rsid w:val="007E723E"/>
    <w:rsid w:val="007E7AB4"/>
    <w:rsid w:val="007E7B2F"/>
    <w:rsid w:val="007E7B4D"/>
    <w:rsid w:val="007E7BA6"/>
    <w:rsid w:val="007F0825"/>
    <w:rsid w:val="007F229E"/>
    <w:rsid w:val="007F2C54"/>
    <w:rsid w:val="007F2E91"/>
    <w:rsid w:val="007F34EA"/>
    <w:rsid w:val="007F3BD4"/>
    <w:rsid w:val="007F3E84"/>
    <w:rsid w:val="007F3EF3"/>
    <w:rsid w:val="007F3FA0"/>
    <w:rsid w:val="007F439F"/>
    <w:rsid w:val="007F4E0D"/>
    <w:rsid w:val="007F524C"/>
    <w:rsid w:val="007F57B3"/>
    <w:rsid w:val="007F5919"/>
    <w:rsid w:val="007F5BAC"/>
    <w:rsid w:val="007F5D81"/>
    <w:rsid w:val="007F611A"/>
    <w:rsid w:val="007F6E62"/>
    <w:rsid w:val="007F7892"/>
    <w:rsid w:val="00800638"/>
    <w:rsid w:val="0080195A"/>
    <w:rsid w:val="00801ED9"/>
    <w:rsid w:val="0080276D"/>
    <w:rsid w:val="00802F2D"/>
    <w:rsid w:val="00804BB3"/>
    <w:rsid w:val="00804D8F"/>
    <w:rsid w:val="00804E67"/>
    <w:rsid w:val="008058E2"/>
    <w:rsid w:val="0080665C"/>
    <w:rsid w:val="008075A0"/>
    <w:rsid w:val="00810CA6"/>
    <w:rsid w:val="0081126A"/>
    <w:rsid w:val="008112CC"/>
    <w:rsid w:val="00811BF8"/>
    <w:rsid w:val="008123CC"/>
    <w:rsid w:val="00812562"/>
    <w:rsid w:val="008125BE"/>
    <w:rsid w:val="008133BD"/>
    <w:rsid w:val="00814427"/>
    <w:rsid w:val="00814616"/>
    <w:rsid w:val="00814D68"/>
    <w:rsid w:val="00815270"/>
    <w:rsid w:val="00815FFD"/>
    <w:rsid w:val="00816B80"/>
    <w:rsid w:val="00817987"/>
    <w:rsid w:val="008179B8"/>
    <w:rsid w:val="00820D52"/>
    <w:rsid w:val="00821EBF"/>
    <w:rsid w:val="008224AF"/>
    <w:rsid w:val="00822AFC"/>
    <w:rsid w:val="0082330B"/>
    <w:rsid w:val="0082339E"/>
    <w:rsid w:val="008259FF"/>
    <w:rsid w:val="00825BEA"/>
    <w:rsid w:val="008269AB"/>
    <w:rsid w:val="00826FF1"/>
    <w:rsid w:val="00827065"/>
    <w:rsid w:val="0082744E"/>
    <w:rsid w:val="008276C8"/>
    <w:rsid w:val="00827DE3"/>
    <w:rsid w:val="008301EE"/>
    <w:rsid w:val="00830537"/>
    <w:rsid w:val="00830AB5"/>
    <w:rsid w:val="00831B35"/>
    <w:rsid w:val="00833930"/>
    <w:rsid w:val="00833C21"/>
    <w:rsid w:val="00834F52"/>
    <w:rsid w:val="00835006"/>
    <w:rsid w:val="0083563F"/>
    <w:rsid w:val="0083612D"/>
    <w:rsid w:val="00836C90"/>
    <w:rsid w:val="00840ADA"/>
    <w:rsid w:val="0084186B"/>
    <w:rsid w:val="008420F6"/>
    <w:rsid w:val="008421F2"/>
    <w:rsid w:val="00843A36"/>
    <w:rsid w:val="00843E78"/>
    <w:rsid w:val="00844703"/>
    <w:rsid w:val="0084598F"/>
    <w:rsid w:val="00845FDD"/>
    <w:rsid w:val="008467C6"/>
    <w:rsid w:val="008470C8"/>
    <w:rsid w:val="00847925"/>
    <w:rsid w:val="008505AD"/>
    <w:rsid w:val="00850AB1"/>
    <w:rsid w:val="00852B79"/>
    <w:rsid w:val="00855CE4"/>
    <w:rsid w:val="00855F71"/>
    <w:rsid w:val="0085604C"/>
    <w:rsid w:val="0085718A"/>
    <w:rsid w:val="008578DE"/>
    <w:rsid w:val="00857DD5"/>
    <w:rsid w:val="00857E2D"/>
    <w:rsid w:val="00860A72"/>
    <w:rsid w:val="00861710"/>
    <w:rsid w:val="00862672"/>
    <w:rsid w:val="00862FB7"/>
    <w:rsid w:val="0086317A"/>
    <w:rsid w:val="00863889"/>
    <w:rsid w:val="00863A39"/>
    <w:rsid w:val="008642CD"/>
    <w:rsid w:val="00864436"/>
    <w:rsid w:val="00864787"/>
    <w:rsid w:val="00864FDD"/>
    <w:rsid w:val="00865493"/>
    <w:rsid w:val="00867276"/>
    <w:rsid w:val="00867855"/>
    <w:rsid w:val="0086787E"/>
    <w:rsid w:val="0087014C"/>
    <w:rsid w:val="00870809"/>
    <w:rsid w:val="0087086C"/>
    <w:rsid w:val="00870E7B"/>
    <w:rsid w:val="00870EEA"/>
    <w:rsid w:val="00872662"/>
    <w:rsid w:val="008726FB"/>
    <w:rsid w:val="0087298A"/>
    <w:rsid w:val="00873D08"/>
    <w:rsid w:val="00873E11"/>
    <w:rsid w:val="00875129"/>
    <w:rsid w:val="00875B15"/>
    <w:rsid w:val="008772D3"/>
    <w:rsid w:val="0087749C"/>
    <w:rsid w:val="00877D80"/>
    <w:rsid w:val="00880077"/>
    <w:rsid w:val="00880391"/>
    <w:rsid w:val="00880966"/>
    <w:rsid w:val="00880AE8"/>
    <w:rsid w:val="00880EA6"/>
    <w:rsid w:val="00881954"/>
    <w:rsid w:val="00881F25"/>
    <w:rsid w:val="00882909"/>
    <w:rsid w:val="00882C22"/>
    <w:rsid w:val="00882D6C"/>
    <w:rsid w:val="008830E3"/>
    <w:rsid w:val="00883978"/>
    <w:rsid w:val="00885200"/>
    <w:rsid w:val="0088531E"/>
    <w:rsid w:val="00885378"/>
    <w:rsid w:val="008855D6"/>
    <w:rsid w:val="00885A4D"/>
    <w:rsid w:val="00885EB3"/>
    <w:rsid w:val="008870D1"/>
    <w:rsid w:val="00887B67"/>
    <w:rsid w:val="00887E6E"/>
    <w:rsid w:val="00890413"/>
    <w:rsid w:val="008923B8"/>
    <w:rsid w:val="00892583"/>
    <w:rsid w:val="008927A1"/>
    <w:rsid w:val="00892D31"/>
    <w:rsid w:val="0089330F"/>
    <w:rsid w:val="0089753D"/>
    <w:rsid w:val="00897687"/>
    <w:rsid w:val="00897B9F"/>
    <w:rsid w:val="008A1304"/>
    <w:rsid w:val="008A13AE"/>
    <w:rsid w:val="008A17C1"/>
    <w:rsid w:val="008A1E3A"/>
    <w:rsid w:val="008A22D2"/>
    <w:rsid w:val="008A267E"/>
    <w:rsid w:val="008A283C"/>
    <w:rsid w:val="008A3541"/>
    <w:rsid w:val="008A379E"/>
    <w:rsid w:val="008A4FC6"/>
    <w:rsid w:val="008A5067"/>
    <w:rsid w:val="008A53C3"/>
    <w:rsid w:val="008A5490"/>
    <w:rsid w:val="008A54C3"/>
    <w:rsid w:val="008A7C8B"/>
    <w:rsid w:val="008B069A"/>
    <w:rsid w:val="008B1117"/>
    <w:rsid w:val="008B13D4"/>
    <w:rsid w:val="008B1B4C"/>
    <w:rsid w:val="008B276B"/>
    <w:rsid w:val="008B35DF"/>
    <w:rsid w:val="008B375F"/>
    <w:rsid w:val="008B4C3E"/>
    <w:rsid w:val="008B543A"/>
    <w:rsid w:val="008B5E80"/>
    <w:rsid w:val="008B663B"/>
    <w:rsid w:val="008B6A2A"/>
    <w:rsid w:val="008B6D9A"/>
    <w:rsid w:val="008B7231"/>
    <w:rsid w:val="008B76D2"/>
    <w:rsid w:val="008B78CF"/>
    <w:rsid w:val="008C0376"/>
    <w:rsid w:val="008C06E0"/>
    <w:rsid w:val="008C12C9"/>
    <w:rsid w:val="008C2555"/>
    <w:rsid w:val="008C2F0D"/>
    <w:rsid w:val="008C31CD"/>
    <w:rsid w:val="008C3485"/>
    <w:rsid w:val="008C4811"/>
    <w:rsid w:val="008C5774"/>
    <w:rsid w:val="008C59B4"/>
    <w:rsid w:val="008C5DFF"/>
    <w:rsid w:val="008C6C2B"/>
    <w:rsid w:val="008C7F48"/>
    <w:rsid w:val="008D099B"/>
    <w:rsid w:val="008D0B01"/>
    <w:rsid w:val="008D1975"/>
    <w:rsid w:val="008D204E"/>
    <w:rsid w:val="008D2589"/>
    <w:rsid w:val="008D30BD"/>
    <w:rsid w:val="008D364F"/>
    <w:rsid w:val="008D4482"/>
    <w:rsid w:val="008D529C"/>
    <w:rsid w:val="008D5A15"/>
    <w:rsid w:val="008D6417"/>
    <w:rsid w:val="008D690A"/>
    <w:rsid w:val="008D77A8"/>
    <w:rsid w:val="008E0AFC"/>
    <w:rsid w:val="008E13A6"/>
    <w:rsid w:val="008E26A5"/>
    <w:rsid w:val="008E2CBE"/>
    <w:rsid w:val="008E306F"/>
    <w:rsid w:val="008E33DF"/>
    <w:rsid w:val="008E3661"/>
    <w:rsid w:val="008E46A6"/>
    <w:rsid w:val="008E4ECF"/>
    <w:rsid w:val="008E5600"/>
    <w:rsid w:val="008E5845"/>
    <w:rsid w:val="008E5C33"/>
    <w:rsid w:val="008E6E13"/>
    <w:rsid w:val="008E704E"/>
    <w:rsid w:val="008E708E"/>
    <w:rsid w:val="008E70F6"/>
    <w:rsid w:val="008E7A07"/>
    <w:rsid w:val="008E7D6D"/>
    <w:rsid w:val="008F0A2D"/>
    <w:rsid w:val="008F1C01"/>
    <w:rsid w:val="008F28D6"/>
    <w:rsid w:val="008F2D38"/>
    <w:rsid w:val="008F30DB"/>
    <w:rsid w:val="008F32F2"/>
    <w:rsid w:val="008F3888"/>
    <w:rsid w:val="008F4805"/>
    <w:rsid w:val="008F5298"/>
    <w:rsid w:val="008F620F"/>
    <w:rsid w:val="008F627B"/>
    <w:rsid w:val="008F6AFF"/>
    <w:rsid w:val="008F6DBD"/>
    <w:rsid w:val="008F7984"/>
    <w:rsid w:val="009008F8"/>
    <w:rsid w:val="009009FA"/>
    <w:rsid w:val="00901138"/>
    <w:rsid w:val="0090187E"/>
    <w:rsid w:val="009022CA"/>
    <w:rsid w:val="00902A82"/>
    <w:rsid w:val="00903ACB"/>
    <w:rsid w:val="00903B66"/>
    <w:rsid w:val="00903BF5"/>
    <w:rsid w:val="00904356"/>
    <w:rsid w:val="00904B66"/>
    <w:rsid w:val="00904F64"/>
    <w:rsid w:val="0090593C"/>
    <w:rsid w:val="00906B1D"/>
    <w:rsid w:val="00906E84"/>
    <w:rsid w:val="009076DF"/>
    <w:rsid w:val="0091005D"/>
    <w:rsid w:val="00910D2B"/>
    <w:rsid w:val="0091244D"/>
    <w:rsid w:val="009125B4"/>
    <w:rsid w:val="009128B5"/>
    <w:rsid w:val="00912BEA"/>
    <w:rsid w:val="009133FC"/>
    <w:rsid w:val="00914D01"/>
    <w:rsid w:val="00915FC5"/>
    <w:rsid w:val="00916221"/>
    <w:rsid w:val="00916E68"/>
    <w:rsid w:val="00917613"/>
    <w:rsid w:val="009201C9"/>
    <w:rsid w:val="0092033F"/>
    <w:rsid w:val="00920FA3"/>
    <w:rsid w:val="009211E3"/>
    <w:rsid w:val="009219CF"/>
    <w:rsid w:val="009229C2"/>
    <w:rsid w:val="00922C69"/>
    <w:rsid w:val="0092477D"/>
    <w:rsid w:val="009262FD"/>
    <w:rsid w:val="00926788"/>
    <w:rsid w:val="009275D5"/>
    <w:rsid w:val="009276EE"/>
    <w:rsid w:val="00927D1F"/>
    <w:rsid w:val="009302EB"/>
    <w:rsid w:val="009308E2"/>
    <w:rsid w:val="00930B7E"/>
    <w:rsid w:val="0093285E"/>
    <w:rsid w:val="00932A49"/>
    <w:rsid w:val="00932B7C"/>
    <w:rsid w:val="00932D56"/>
    <w:rsid w:val="00933769"/>
    <w:rsid w:val="00934DBF"/>
    <w:rsid w:val="009358AD"/>
    <w:rsid w:val="00936828"/>
    <w:rsid w:val="00936878"/>
    <w:rsid w:val="00936EE3"/>
    <w:rsid w:val="009370DE"/>
    <w:rsid w:val="009372C1"/>
    <w:rsid w:val="00937574"/>
    <w:rsid w:val="009378A9"/>
    <w:rsid w:val="0094027D"/>
    <w:rsid w:val="00940FEE"/>
    <w:rsid w:val="00942850"/>
    <w:rsid w:val="009436A4"/>
    <w:rsid w:val="009437F8"/>
    <w:rsid w:val="009438F1"/>
    <w:rsid w:val="00943E7B"/>
    <w:rsid w:val="009455B1"/>
    <w:rsid w:val="00945CEE"/>
    <w:rsid w:val="00945D73"/>
    <w:rsid w:val="0094634A"/>
    <w:rsid w:val="00946EEE"/>
    <w:rsid w:val="00950ACC"/>
    <w:rsid w:val="00952228"/>
    <w:rsid w:val="009526BA"/>
    <w:rsid w:val="00952723"/>
    <w:rsid w:val="0095277E"/>
    <w:rsid w:val="00952BC2"/>
    <w:rsid w:val="0095319F"/>
    <w:rsid w:val="009535A3"/>
    <w:rsid w:val="00953945"/>
    <w:rsid w:val="00953A61"/>
    <w:rsid w:val="00953B9D"/>
    <w:rsid w:val="00953CF7"/>
    <w:rsid w:val="00955B02"/>
    <w:rsid w:val="00956D44"/>
    <w:rsid w:val="00957A48"/>
    <w:rsid w:val="00960459"/>
    <w:rsid w:val="0096061B"/>
    <w:rsid w:val="00960FDB"/>
    <w:rsid w:val="00961008"/>
    <w:rsid w:val="009617A1"/>
    <w:rsid w:val="00961ABD"/>
    <w:rsid w:val="00961BDF"/>
    <w:rsid w:val="00963019"/>
    <w:rsid w:val="00963206"/>
    <w:rsid w:val="00963E38"/>
    <w:rsid w:val="00963E83"/>
    <w:rsid w:val="00963E9C"/>
    <w:rsid w:val="00964459"/>
    <w:rsid w:val="00964807"/>
    <w:rsid w:val="009648B4"/>
    <w:rsid w:val="009658E9"/>
    <w:rsid w:val="0096642E"/>
    <w:rsid w:val="009666C0"/>
    <w:rsid w:val="00966BC4"/>
    <w:rsid w:val="009674E1"/>
    <w:rsid w:val="00967CC0"/>
    <w:rsid w:val="00967D97"/>
    <w:rsid w:val="00967F09"/>
    <w:rsid w:val="009711BF"/>
    <w:rsid w:val="00971D69"/>
    <w:rsid w:val="0097282C"/>
    <w:rsid w:val="00972882"/>
    <w:rsid w:val="00973554"/>
    <w:rsid w:val="00973C77"/>
    <w:rsid w:val="00975102"/>
    <w:rsid w:val="009763A4"/>
    <w:rsid w:val="009767BA"/>
    <w:rsid w:val="00976BD1"/>
    <w:rsid w:val="00976E96"/>
    <w:rsid w:val="00977C3D"/>
    <w:rsid w:val="00977D48"/>
    <w:rsid w:val="00980AA2"/>
    <w:rsid w:val="00981396"/>
    <w:rsid w:val="00981A76"/>
    <w:rsid w:val="00983B32"/>
    <w:rsid w:val="00984359"/>
    <w:rsid w:val="009847A8"/>
    <w:rsid w:val="00984844"/>
    <w:rsid w:val="00984A80"/>
    <w:rsid w:val="00984B93"/>
    <w:rsid w:val="00984CE5"/>
    <w:rsid w:val="00985132"/>
    <w:rsid w:val="00985483"/>
    <w:rsid w:val="00985800"/>
    <w:rsid w:val="00986803"/>
    <w:rsid w:val="009875BF"/>
    <w:rsid w:val="00987B78"/>
    <w:rsid w:val="00990386"/>
    <w:rsid w:val="009905C4"/>
    <w:rsid w:val="00990727"/>
    <w:rsid w:val="00990A53"/>
    <w:rsid w:val="00990CA1"/>
    <w:rsid w:val="009915DD"/>
    <w:rsid w:val="00991671"/>
    <w:rsid w:val="0099254C"/>
    <w:rsid w:val="00992B17"/>
    <w:rsid w:val="00993C2C"/>
    <w:rsid w:val="00994499"/>
    <w:rsid w:val="00995A75"/>
    <w:rsid w:val="00997D51"/>
    <w:rsid w:val="009A0DC6"/>
    <w:rsid w:val="009A184E"/>
    <w:rsid w:val="009A1BB8"/>
    <w:rsid w:val="009A1F5F"/>
    <w:rsid w:val="009A20B7"/>
    <w:rsid w:val="009A2F79"/>
    <w:rsid w:val="009A3DBE"/>
    <w:rsid w:val="009A3E5B"/>
    <w:rsid w:val="009A48FD"/>
    <w:rsid w:val="009A5182"/>
    <w:rsid w:val="009A556E"/>
    <w:rsid w:val="009A579D"/>
    <w:rsid w:val="009A63C2"/>
    <w:rsid w:val="009A6B82"/>
    <w:rsid w:val="009A7370"/>
    <w:rsid w:val="009A7AC9"/>
    <w:rsid w:val="009A7F70"/>
    <w:rsid w:val="009B0191"/>
    <w:rsid w:val="009B111A"/>
    <w:rsid w:val="009B163C"/>
    <w:rsid w:val="009B1DA3"/>
    <w:rsid w:val="009B23CD"/>
    <w:rsid w:val="009B2927"/>
    <w:rsid w:val="009B2A88"/>
    <w:rsid w:val="009B3F41"/>
    <w:rsid w:val="009B41F2"/>
    <w:rsid w:val="009B47E1"/>
    <w:rsid w:val="009B489E"/>
    <w:rsid w:val="009B5397"/>
    <w:rsid w:val="009B555F"/>
    <w:rsid w:val="009B5A8C"/>
    <w:rsid w:val="009B5E22"/>
    <w:rsid w:val="009B6561"/>
    <w:rsid w:val="009B6E8B"/>
    <w:rsid w:val="009B73BF"/>
    <w:rsid w:val="009C0309"/>
    <w:rsid w:val="009C0406"/>
    <w:rsid w:val="009C08E9"/>
    <w:rsid w:val="009C0C00"/>
    <w:rsid w:val="009C1457"/>
    <w:rsid w:val="009C20F9"/>
    <w:rsid w:val="009C3A82"/>
    <w:rsid w:val="009C3DE0"/>
    <w:rsid w:val="009C3ED8"/>
    <w:rsid w:val="009C467F"/>
    <w:rsid w:val="009C4AC2"/>
    <w:rsid w:val="009C5192"/>
    <w:rsid w:val="009C549C"/>
    <w:rsid w:val="009C5A31"/>
    <w:rsid w:val="009C5BE0"/>
    <w:rsid w:val="009C5CB1"/>
    <w:rsid w:val="009C6867"/>
    <w:rsid w:val="009C71DA"/>
    <w:rsid w:val="009C792D"/>
    <w:rsid w:val="009C7AD6"/>
    <w:rsid w:val="009C7DDF"/>
    <w:rsid w:val="009D10B7"/>
    <w:rsid w:val="009D316D"/>
    <w:rsid w:val="009D3593"/>
    <w:rsid w:val="009D3C3A"/>
    <w:rsid w:val="009D489A"/>
    <w:rsid w:val="009D5360"/>
    <w:rsid w:val="009D537B"/>
    <w:rsid w:val="009D55D7"/>
    <w:rsid w:val="009D5ECF"/>
    <w:rsid w:val="009D7668"/>
    <w:rsid w:val="009D7CE2"/>
    <w:rsid w:val="009E01B5"/>
    <w:rsid w:val="009E0310"/>
    <w:rsid w:val="009E0FD3"/>
    <w:rsid w:val="009E1EF8"/>
    <w:rsid w:val="009E336A"/>
    <w:rsid w:val="009E3A4A"/>
    <w:rsid w:val="009E3C53"/>
    <w:rsid w:val="009E3EB3"/>
    <w:rsid w:val="009E489B"/>
    <w:rsid w:val="009E48EC"/>
    <w:rsid w:val="009E4AF8"/>
    <w:rsid w:val="009E591B"/>
    <w:rsid w:val="009E5E1D"/>
    <w:rsid w:val="009E6C8A"/>
    <w:rsid w:val="009E71A4"/>
    <w:rsid w:val="009F10FC"/>
    <w:rsid w:val="009F201C"/>
    <w:rsid w:val="009F2C0E"/>
    <w:rsid w:val="009F4412"/>
    <w:rsid w:val="009F44F0"/>
    <w:rsid w:val="009F4E07"/>
    <w:rsid w:val="009F5555"/>
    <w:rsid w:val="009F6F7E"/>
    <w:rsid w:val="009F7245"/>
    <w:rsid w:val="009F7B71"/>
    <w:rsid w:val="00A000E7"/>
    <w:rsid w:val="00A00C9F"/>
    <w:rsid w:val="00A019A1"/>
    <w:rsid w:val="00A028EC"/>
    <w:rsid w:val="00A02AEC"/>
    <w:rsid w:val="00A02B57"/>
    <w:rsid w:val="00A02D4E"/>
    <w:rsid w:val="00A03FDB"/>
    <w:rsid w:val="00A048AF"/>
    <w:rsid w:val="00A05654"/>
    <w:rsid w:val="00A05EE8"/>
    <w:rsid w:val="00A06452"/>
    <w:rsid w:val="00A065C0"/>
    <w:rsid w:val="00A07541"/>
    <w:rsid w:val="00A07652"/>
    <w:rsid w:val="00A07953"/>
    <w:rsid w:val="00A079DD"/>
    <w:rsid w:val="00A102F8"/>
    <w:rsid w:val="00A11B31"/>
    <w:rsid w:val="00A12304"/>
    <w:rsid w:val="00A12B60"/>
    <w:rsid w:val="00A136D9"/>
    <w:rsid w:val="00A143A2"/>
    <w:rsid w:val="00A14D98"/>
    <w:rsid w:val="00A16171"/>
    <w:rsid w:val="00A173A2"/>
    <w:rsid w:val="00A17920"/>
    <w:rsid w:val="00A17D46"/>
    <w:rsid w:val="00A2096D"/>
    <w:rsid w:val="00A20FD4"/>
    <w:rsid w:val="00A21524"/>
    <w:rsid w:val="00A22A18"/>
    <w:rsid w:val="00A22A37"/>
    <w:rsid w:val="00A22A57"/>
    <w:rsid w:val="00A2468D"/>
    <w:rsid w:val="00A259A4"/>
    <w:rsid w:val="00A25AC3"/>
    <w:rsid w:val="00A25D14"/>
    <w:rsid w:val="00A25FB0"/>
    <w:rsid w:val="00A27CCB"/>
    <w:rsid w:val="00A27E9A"/>
    <w:rsid w:val="00A30393"/>
    <w:rsid w:val="00A3116F"/>
    <w:rsid w:val="00A3255D"/>
    <w:rsid w:val="00A32678"/>
    <w:rsid w:val="00A328C2"/>
    <w:rsid w:val="00A33260"/>
    <w:rsid w:val="00A336D8"/>
    <w:rsid w:val="00A33BD9"/>
    <w:rsid w:val="00A33FDF"/>
    <w:rsid w:val="00A3554C"/>
    <w:rsid w:val="00A35A9C"/>
    <w:rsid w:val="00A35D35"/>
    <w:rsid w:val="00A35E4B"/>
    <w:rsid w:val="00A35F8D"/>
    <w:rsid w:val="00A360EC"/>
    <w:rsid w:val="00A36325"/>
    <w:rsid w:val="00A36A8F"/>
    <w:rsid w:val="00A36C3B"/>
    <w:rsid w:val="00A36E2E"/>
    <w:rsid w:val="00A37028"/>
    <w:rsid w:val="00A37DFF"/>
    <w:rsid w:val="00A407DB"/>
    <w:rsid w:val="00A408D0"/>
    <w:rsid w:val="00A41153"/>
    <w:rsid w:val="00A413D9"/>
    <w:rsid w:val="00A41597"/>
    <w:rsid w:val="00A415E7"/>
    <w:rsid w:val="00A41F78"/>
    <w:rsid w:val="00A4208E"/>
    <w:rsid w:val="00A427D0"/>
    <w:rsid w:val="00A43845"/>
    <w:rsid w:val="00A43C41"/>
    <w:rsid w:val="00A4438D"/>
    <w:rsid w:val="00A45411"/>
    <w:rsid w:val="00A45970"/>
    <w:rsid w:val="00A45FD0"/>
    <w:rsid w:val="00A46790"/>
    <w:rsid w:val="00A4690C"/>
    <w:rsid w:val="00A46CAF"/>
    <w:rsid w:val="00A4739A"/>
    <w:rsid w:val="00A47528"/>
    <w:rsid w:val="00A47BDD"/>
    <w:rsid w:val="00A47C89"/>
    <w:rsid w:val="00A47F19"/>
    <w:rsid w:val="00A50871"/>
    <w:rsid w:val="00A51548"/>
    <w:rsid w:val="00A518CA"/>
    <w:rsid w:val="00A51C69"/>
    <w:rsid w:val="00A51CF7"/>
    <w:rsid w:val="00A5214E"/>
    <w:rsid w:val="00A53046"/>
    <w:rsid w:val="00A533CB"/>
    <w:rsid w:val="00A535B1"/>
    <w:rsid w:val="00A53B71"/>
    <w:rsid w:val="00A5483E"/>
    <w:rsid w:val="00A54BA7"/>
    <w:rsid w:val="00A54E3B"/>
    <w:rsid w:val="00A54FED"/>
    <w:rsid w:val="00A5574D"/>
    <w:rsid w:val="00A56022"/>
    <w:rsid w:val="00A57437"/>
    <w:rsid w:val="00A57D99"/>
    <w:rsid w:val="00A61086"/>
    <w:rsid w:val="00A6187D"/>
    <w:rsid w:val="00A621AD"/>
    <w:rsid w:val="00A62A8A"/>
    <w:rsid w:val="00A639C5"/>
    <w:rsid w:val="00A63C58"/>
    <w:rsid w:val="00A63FDB"/>
    <w:rsid w:val="00A64435"/>
    <w:rsid w:val="00A6471C"/>
    <w:rsid w:val="00A64E22"/>
    <w:rsid w:val="00A64FEF"/>
    <w:rsid w:val="00A65391"/>
    <w:rsid w:val="00A653F9"/>
    <w:rsid w:val="00A65856"/>
    <w:rsid w:val="00A660B4"/>
    <w:rsid w:val="00A664DC"/>
    <w:rsid w:val="00A66A2E"/>
    <w:rsid w:val="00A66BF9"/>
    <w:rsid w:val="00A6771D"/>
    <w:rsid w:val="00A71372"/>
    <w:rsid w:val="00A720FC"/>
    <w:rsid w:val="00A7243A"/>
    <w:rsid w:val="00A72823"/>
    <w:rsid w:val="00A73455"/>
    <w:rsid w:val="00A73B41"/>
    <w:rsid w:val="00A74B84"/>
    <w:rsid w:val="00A7558D"/>
    <w:rsid w:val="00A76292"/>
    <w:rsid w:val="00A76CBB"/>
    <w:rsid w:val="00A76D4E"/>
    <w:rsid w:val="00A76DA5"/>
    <w:rsid w:val="00A77920"/>
    <w:rsid w:val="00A77F91"/>
    <w:rsid w:val="00A77FFA"/>
    <w:rsid w:val="00A80761"/>
    <w:rsid w:val="00A80C54"/>
    <w:rsid w:val="00A80DBB"/>
    <w:rsid w:val="00A8101B"/>
    <w:rsid w:val="00A81991"/>
    <w:rsid w:val="00A8292D"/>
    <w:rsid w:val="00A82A69"/>
    <w:rsid w:val="00A835AD"/>
    <w:rsid w:val="00A83A7C"/>
    <w:rsid w:val="00A84089"/>
    <w:rsid w:val="00A8448B"/>
    <w:rsid w:val="00A84F7F"/>
    <w:rsid w:val="00A8662B"/>
    <w:rsid w:val="00A8770D"/>
    <w:rsid w:val="00A87F49"/>
    <w:rsid w:val="00A90147"/>
    <w:rsid w:val="00A9029C"/>
    <w:rsid w:val="00A905B3"/>
    <w:rsid w:val="00A918E0"/>
    <w:rsid w:val="00A91D2F"/>
    <w:rsid w:val="00A92F62"/>
    <w:rsid w:val="00A94370"/>
    <w:rsid w:val="00A95354"/>
    <w:rsid w:val="00A95795"/>
    <w:rsid w:val="00A95843"/>
    <w:rsid w:val="00A962E1"/>
    <w:rsid w:val="00A9693B"/>
    <w:rsid w:val="00A96FA8"/>
    <w:rsid w:val="00AA0D2E"/>
    <w:rsid w:val="00AA0F0A"/>
    <w:rsid w:val="00AA0F2F"/>
    <w:rsid w:val="00AA1B77"/>
    <w:rsid w:val="00AA23F5"/>
    <w:rsid w:val="00AA2D21"/>
    <w:rsid w:val="00AA450B"/>
    <w:rsid w:val="00AA47BA"/>
    <w:rsid w:val="00AA55D4"/>
    <w:rsid w:val="00AA5903"/>
    <w:rsid w:val="00AA59CD"/>
    <w:rsid w:val="00AA6309"/>
    <w:rsid w:val="00AA7008"/>
    <w:rsid w:val="00AA77AB"/>
    <w:rsid w:val="00AB1359"/>
    <w:rsid w:val="00AB1BE5"/>
    <w:rsid w:val="00AB1F2A"/>
    <w:rsid w:val="00AB2C0D"/>
    <w:rsid w:val="00AB33C9"/>
    <w:rsid w:val="00AB38C6"/>
    <w:rsid w:val="00AB460A"/>
    <w:rsid w:val="00AB46AE"/>
    <w:rsid w:val="00AB4815"/>
    <w:rsid w:val="00AB4D3E"/>
    <w:rsid w:val="00AB533D"/>
    <w:rsid w:val="00AB5677"/>
    <w:rsid w:val="00AB669F"/>
    <w:rsid w:val="00AB7B46"/>
    <w:rsid w:val="00AC028D"/>
    <w:rsid w:val="00AC06ED"/>
    <w:rsid w:val="00AC0944"/>
    <w:rsid w:val="00AC1745"/>
    <w:rsid w:val="00AC2F3E"/>
    <w:rsid w:val="00AC3261"/>
    <w:rsid w:val="00AC34FB"/>
    <w:rsid w:val="00AC38D0"/>
    <w:rsid w:val="00AC4279"/>
    <w:rsid w:val="00AC4D24"/>
    <w:rsid w:val="00AC6077"/>
    <w:rsid w:val="00AC64A7"/>
    <w:rsid w:val="00AC6B84"/>
    <w:rsid w:val="00AC6E39"/>
    <w:rsid w:val="00AC753C"/>
    <w:rsid w:val="00AC7DD9"/>
    <w:rsid w:val="00AC7F9F"/>
    <w:rsid w:val="00AD01AA"/>
    <w:rsid w:val="00AD01D8"/>
    <w:rsid w:val="00AD0D6A"/>
    <w:rsid w:val="00AD0E6E"/>
    <w:rsid w:val="00AD0FBA"/>
    <w:rsid w:val="00AD22D1"/>
    <w:rsid w:val="00AD244F"/>
    <w:rsid w:val="00AD3C02"/>
    <w:rsid w:val="00AD3E0B"/>
    <w:rsid w:val="00AD3EAD"/>
    <w:rsid w:val="00AD3F70"/>
    <w:rsid w:val="00AD4434"/>
    <w:rsid w:val="00AD576E"/>
    <w:rsid w:val="00AD5860"/>
    <w:rsid w:val="00AD5E0B"/>
    <w:rsid w:val="00AD679D"/>
    <w:rsid w:val="00AD6DEF"/>
    <w:rsid w:val="00AD7535"/>
    <w:rsid w:val="00AD761E"/>
    <w:rsid w:val="00AE084C"/>
    <w:rsid w:val="00AE1684"/>
    <w:rsid w:val="00AE34A0"/>
    <w:rsid w:val="00AE39C9"/>
    <w:rsid w:val="00AE3B3A"/>
    <w:rsid w:val="00AE416A"/>
    <w:rsid w:val="00AE52B9"/>
    <w:rsid w:val="00AE535D"/>
    <w:rsid w:val="00AE6057"/>
    <w:rsid w:val="00AE64A6"/>
    <w:rsid w:val="00AE684C"/>
    <w:rsid w:val="00AE6987"/>
    <w:rsid w:val="00AE69D8"/>
    <w:rsid w:val="00AE6E80"/>
    <w:rsid w:val="00AE7042"/>
    <w:rsid w:val="00AE75C4"/>
    <w:rsid w:val="00AF020E"/>
    <w:rsid w:val="00AF0DA0"/>
    <w:rsid w:val="00AF143E"/>
    <w:rsid w:val="00AF19E6"/>
    <w:rsid w:val="00AF2709"/>
    <w:rsid w:val="00AF33F3"/>
    <w:rsid w:val="00AF364F"/>
    <w:rsid w:val="00AF382D"/>
    <w:rsid w:val="00AF3B65"/>
    <w:rsid w:val="00AF3F65"/>
    <w:rsid w:val="00AF4DBA"/>
    <w:rsid w:val="00AF5155"/>
    <w:rsid w:val="00AF5500"/>
    <w:rsid w:val="00AF5508"/>
    <w:rsid w:val="00AF5F98"/>
    <w:rsid w:val="00AF7DA4"/>
    <w:rsid w:val="00AF7E04"/>
    <w:rsid w:val="00B00076"/>
    <w:rsid w:val="00B0050A"/>
    <w:rsid w:val="00B0091E"/>
    <w:rsid w:val="00B00B66"/>
    <w:rsid w:val="00B01211"/>
    <w:rsid w:val="00B015A9"/>
    <w:rsid w:val="00B02F21"/>
    <w:rsid w:val="00B037D2"/>
    <w:rsid w:val="00B05BC2"/>
    <w:rsid w:val="00B06894"/>
    <w:rsid w:val="00B07122"/>
    <w:rsid w:val="00B104E0"/>
    <w:rsid w:val="00B10E76"/>
    <w:rsid w:val="00B10F0D"/>
    <w:rsid w:val="00B10F4F"/>
    <w:rsid w:val="00B11048"/>
    <w:rsid w:val="00B111B6"/>
    <w:rsid w:val="00B115E5"/>
    <w:rsid w:val="00B1196D"/>
    <w:rsid w:val="00B14F65"/>
    <w:rsid w:val="00B15835"/>
    <w:rsid w:val="00B160A6"/>
    <w:rsid w:val="00B16701"/>
    <w:rsid w:val="00B17185"/>
    <w:rsid w:val="00B17C52"/>
    <w:rsid w:val="00B202A8"/>
    <w:rsid w:val="00B20928"/>
    <w:rsid w:val="00B213FB"/>
    <w:rsid w:val="00B21CC1"/>
    <w:rsid w:val="00B21ED0"/>
    <w:rsid w:val="00B22733"/>
    <w:rsid w:val="00B23368"/>
    <w:rsid w:val="00B23790"/>
    <w:rsid w:val="00B237AB"/>
    <w:rsid w:val="00B24D3E"/>
    <w:rsid w:val="00B25BC1"/>
    <w:rsid w:val="00B26557"/>
    <w:rsid w:val="00B26F51"/>
    <w:rsid w:val="00B276A1"/>
    <w:rsid w:val="00B27ECE"/>
    <w:rsid w:val="00B304F6"/>
    <w:rsid w:val="00B30C18"/>
    <w:rsid w:val="00B30F85"/>
    <w:rsid w:val="00B31632"/>
    <w:rsid w:val="00B318DE"/>
    <w:rsid w:val="00B31B18"/>
    <w:rsid w:val="00B32858"/>
    <w:rsid w:val="00B32E3D"/>
    <w:rsid w:val="00B34781"/>
    <w:rsid w:val="00B35100"/>
    <w:rsid w:val="00B35899"/>
    <w:rsid w:val="00B35CD1"/>
    <w:rsid w:val="00B36BA3"/>
    <w:rsid w:val="00B4008B"/>
    <w:rsid w:val="00B4028B"/>
    <w:rsid w:val="00B40EAB"/>
    <w:rsid w:val="00B42710"/>
    <w:rsid w:val="00B42973"/>
    <w:rsid w:val="00B42A78"/>
    <w:rsid w:val="00B43500"/>
    <w:rsid w:val="00B43F62"/>
    <w:rsid w:val="00B4505A"/>
    <w:rsid w:val="00B45A04"/>
    <w:rsid w:val="00B45CB2"/>
    <w:rsid w:val="00B46D05"/>
    <w:rsid w:val="00B47C4B"/>
    <w:rsid w:val="00B50397"/>
    <w:rsid w:val="00B5161D"/>
    <w:rsid w:val="00B5237A"/>
    <w:rsid w:val="00B52DA6"/>
    <w:rsid w:val="00B53C54"/>
    <w:rsid w:val="00B5483C"/>
    <w:rsid w:val="00B558A8"/>
    <w:rsid w:val="00B56E5B"/>
    <w:rsid w:val="00B57B24"/>
    <w:rsid w:val="00B606AC"/>
    <w:rsid w:val="00B61214"/>
    <w:rsid w:val="00B61637"/>
    <w:rsid w:val="00B6246F"/>
    <w:rsid w:val="00B624E0"/>
    <w:rsid w:val="00B629F2"/>
    <w:rsid w:val="00B63183"/>
    <w:rsid w:val="00B6433A"/>
    <w:rsid w:val="00B64A0B"/>
    <w:rsid w:val="00B6545F"/>
    <w:rsid w:val="00B657D6"/>
    <w:rsid w:val="00B659F8"/>
    <w:rsid w:val="00B6631C"/>
    <w:rsid w:val="00B664FC"/>
    <w:rsid w:val="00B674B6"/>
    <w:rsid w:val="00B67B9E"/>
    <w:rsid w:val="00B67D32"/>
    <w:rsid w:val="00B703DC"/>
    <w:rsid w:val="00B70405"/>
    <w:rsid w:val="00B7045F"/>
    <w:rsid w:val="00B70557"/>
    <w:rsid w:val="00B70BC0"/>
    <w:rsid w:val="00B70E51"/>
    <w:rsid w:val="00B712D9"/>
    <w:rsid w:val="00B71482"/>
    <w:rsid w:val="00B714F7"/>
    <w:rsid w:val="00B71911"/>
    <w:rsid w:val="00B72686"/>
    <w:rsid w:val="00B72811"/>
    <w:rsid w:val="00B72928"/>
    <w:rsid w:val="00B7305A"/>
    <w:rsid w:val="00B7356E"/>
    <w:rsid w:val="00B744A5"/>
    <w:rsid w:val="00B744FB"/>
    <w:rsid w:val="00B74E78"/>
    <w:rsid w:val="00B7566C"/>
    <w:rsid w:val="00B75C70"/>
    <w:rsid w:val="00B76F20"/>
    <w:rsid w:val="00B76FBC"/>
    <w:rsid w:val="00B80483"/>
    <w:rsid w:val="00B80F28"/>
    <w:rsid w:val="00B81F35"/>
    <w:rsid w:val="00B8253A"/>
    <w:rsid w:val="00B83F64"/>
    <w:rsid w:val="00B84259"/>
    <w:rsid w:val="00B843F2"/>
    <w:rsid w:val="00B84775"/>
    <w:rsid w:val="00B84802"/>
    <w:rsid w:val="00B85FC7"/>
    <w:rsid w:val="00B86766"/>
    <w:rsid w:val="00B8684F"/>
    <w:rsid w:val="00B868C0"/>
    <w:rsid w:val="00B8692E"/>
    <w:rsid w:val="00B86B15"/>
    <w:rsid w:val="00B87C25"/>
    <w:rsid w:val="00B9049A"/>
    <w:rsid w:val="00B90A90"/>
    <w:rsid w:val="00B90B8D"/>
    <w:rsid w:val="00B912A5"/>
    <w:rsid w:val="00B91FED"/>
    <w:rsid w:val="00B9201A"/>
    <w:rsid w:val="00B92790"/>
    <w:rsid w:val="00B92928"/>
    <w:rsid w:val="00B93512"/>
    <w:rsid w:val="00B937F1"/>
    <w:rsid w:val="00B94111"/>
    <w:rsid w:val="00B95D68"/>
    <w:rsid w:val="00B96D21"/>
    <w:rsid w:val="00B97F19"/>
    <w:rsid w:val="00BA055A"/>
    <w:rsid w:val="00BA0E1D"/>
    <w:rsid w:val="00BA1907"/>
    <w:rsid w:val="00BA251C"/>
    <w:rsid w:val="00BA279D"/>
    <w:rsid w:val="00BA3415"/>
    <w:rsid w:val="00BA3DDE"/>
    <w:rsid w:val="00BA44BF"/>
    <w:rsid w:val="00BA4936"/>
    <w:rsid w:val="00BA520E"/>
    <w:rsid w:val="00BA5A19"/>
    <w:rsid w:val="00BA694D"/>
    <w:rsid w:val="00BA6B4F"/>
    <w:rsid w:val="00BA7894"/>
    <w:rsid w:val="00BA7C29"/>
    <w:rsid w:val="00BB057F"/>
    <w:rsid w:val="00BB1007"/>
    <w:rsid w:val="00BB1041"/>
    <w:rsid w:val="00BB2301"/>
    <w:rsid w:val="00BB26F9"/>
    <w:rsid w:val="00BB276B"/>
    <w:rsid w:val="00BB357E"/>
    <w:rsid w:val="00BB369B"/>
    <w:rsid w:val="00BB4179"/>
    <w:rsid w:val="00BB439B"/>
    <w:rsid w:val="00BB485F"/>
    <w:rsid w:val="00BB48ED"/>
    <w:rsid w:val="00BB4D89"/>
    <w:rsid w:val="00BB578F"/>
    <w:rsid w:val="00BB58F9"/>
    <w:rsid w:val="00BB5B7E"/>
    <w:rsid w:val="00BB5E85"/>
    <w:rsid w:val="00BC0387"/>
    <w:rsid w:val="00BC14F5"/>
    <w:rsid w:val="00BC1A12"/>
    <w:rsid w:val="00BC2BB7"/>
    <w:rsid w:val="00BC3862"/>
    <w:rsid w:val="00BC4C9C"/>
    <w:rsid w:val="00BC5B51"/>
    <w:rsid w:val="00BC5D0F"/>
    <w:rsid w:val="00BC6371"/>
    <w:rsid w:val="00BC643D"/>
    <w:rsid w:val="00BC64A9"/>
    <w:rsid w:val="00BC6614"/>
    <w:rsid w:val="00BC6DDE"/>
    <w:rsid w:val="00BD0E39"/>
    <w:rsid w:val="00BD1D1D"/>
    <w:rsid w:val="00BD1FE3"/>
    <w:rsid w:val="00BD22BA"/>
    <w:rsid w:val="00BD2306"/>
    <w:rsid w:val="00BD2497"/>
    <w:rsid w:val="00BD3B14"/>
    <w:rsid w:val="00BD3FBA"/>
    <w:rsid w:val="00BD4A86"/>
    <w:rsid w:val="00BD674C"/>
    <w:rsid w:val="00BD6998"/>
    <w:rsid w:val="00BD6A55"/>
    <w:rsid w:val="00BD6E70"/>
    <w:rsid w:val="00BD77EF"/>
    <w:rsid w:val="00BD7C34"/>
    <w:rsid w:val="00BD7C4A"/>
    <w:rsid w:val="00BE084F"/>
    <w:rsid w:val="00BE0EB8"/>
    <w:rsid w:val="00BE23AE"/>
    <w:rsid w:val="00BE27C5"/>
    <w:rsid w:val="00BE36D4"/>
    <w:rsid w:val="00BE3DE4"/>
    <w:rsid w:val="00BE3E92"/>
    <w:rsid w:val="00BE4978"/>
    <w:rsid w:val="00BE4E42"/>
    <w:rsid w:val="00BE619A"/>
    <w:rsid w:val="00BE6B60"/>
    <w:rsid w:val="00BE791F"/>
    <w:rsid w:val="00BF075C"/>
    <w:rsid w:val="00BF3799"/>
    <w:rsid w:val="00BF3C91"/>
    <w:rsid w:val="00BF3E6D"/>
    <w:rsid w:val="00BF4DD4"/>
    <w:rsid w:val="00BF4E84"/>
    <w:rsid w:val="00BF5AE6"/>
    <w:rsid w:val="00BF6BA6"/>
    <w:rsid w:val="00BF7A96"/>
    <w:rsid w:val="00BF7B3B"/>
    <w:rsid w:val="00C0063D"/>
    <w:rsid w:val="00C013DA"/>
    <w:rsid w:val="00C01623"/>
    <w:rsid w:val="00C01A94"/>
    <w:rsid w:val="00C01B7E"/>
    <w:rsid w:val="00C01F7A"/>
    <w:rsid w:val="00C03210"/>
    <w:rsid w:val="00C03AB1"/>
    <w:rsid w:val="00C0416E"/>
    <w:rsid w:val="00C047C4"/>
    <w:rsid w:val="00C04BA2"/>
    <w:rsid w:val="00C05459"/>
    <w:rsid w:val="00C06801"/>
    <w:rsid w:val="00C06C2C"/>
    <w:rsid w:val="00C06CC7"/>
    <w:rsid w:val="00C07258"/>
    <w:rsid w:val="00C10177"/>
    <w:rsid w:val="00C104E6"/>
    <w:rsid w:val="00C10801"/>
    <w:rsid w:val="00C10870"/>
    <w:rsid w:val="00C109D5"/>
    <w:rsid w:val="00C115FC"/>
    <w:rsid w:val="00C120D8"/>
    <w:rsid w:val="00C122F3"/>
    <w:rsid w:val="00C1252B"/>
    <w:rsid w:val="00C12C43"/>
    <w:rsid w:val="00C1454A"/>
    <w:rsid w:val="00C146D8"/>
    <w:rsid w:val="00C1494E"/>
    <w:rsid w:val="00C14A87"/>
    <w:rsid w:val="00C1514E"/>
    <w:rsid w:val="00C156C4"/>
    <w:rsid w:val="00C159BD"/>
    <w:rsid w:val="00C169D9"/>
    <w:rsid w:val="00C169F4"/>
    <w:rsid w:val="00C2038B"/>
    <w:rsid w:val="00C20BD2"/>
    <w:rsid w:val="00C218DB"/>
    <w:rsid w:val="00C22227"/>
    <w:rsid w:val="00C223B8"/>
    <w:rsid w:val="00C238D1"/>
    <w:rsid w:val="00C239B9"/>
    <w:rsid w:val="00C24139"/>
    <w:rsid w:val="00C242E7"/>
    <w:rsid w:val="00C24A80"/>
    <w:rsid w:val="00C24AB1"/>
    <w:rsid w:val="00C24AD5"/>
    <w:rsid w:val="00C25065"/>
    <w:rsid w:val="00C25B9A"/>
    <w:rsid w:val="00C25E9C"/>
    <w:rsid w:val="00C25FBE"/>
    <w:rsid w:val="00C25FFD"/>
    <w:rsid w:val="00C262A2"/>
    <w:rsid w:val="00C275C0"/>
    <w:rsid w:val="00C306AF"/>
    <w:rsid w:val="00C3093B"/>
    <w:rsid w:val="00C30E8F"/>
    <w:rsid w:val="00C324BE"/>
    <w:rsid w:val="00C33222"/>
    <w:rsid w:val="00C33230"/>
    <w:rsid w:val="00C33570"/>
    <w:rsid w:val="00C33830"/>
    <w:rsid w:val="00C33B1E"/>
    <w:rsid w:val="00C34E2A"/>
    <w:rsid w:val="00C35A27"/>
    <w:rsid w:val="00C35F88"/>
    <w:rsid w:val="00C3611A"/>
    <w:rsid w:val="00C364E7"/>
    <w:rsid w:val="00C3655F"/>
    <w:rsid w:val="00C3674E"/>
    <w:rsid w:val="00C3786E"/>
    <w:rsid w:val="00C37D57"/>
    <w:rsid w:val="00C410BC"/>
    <w:rsid w:val="00C411F9"/>
    <w:rsid w:val="00C412B9"/>
    <w:rsid w:val="00C41831"/>
    <w:rsid w:val="00C42D7C"/>
    <w:rsid w:val="00C438CF"/>
    <w:rsid w:val="00C451BB"/>
    <w:rsid w:val="00C46E63"/>
    <w:rsid w:val="00C4713F"/>
    <w:rsid w:val="00C47DF1"/>
    <w:rsid w:val="00C5032C"/>
    <w:rsid w:val="00C50C01"/>
    <w:rsid w:val="00C5172E"/>
    <w:rsid w:val="00C52E60"/>
    <w:rsid w:val="00C53ACF"/>
    <w:rsid w:val="00C53DFA"/>
    <w:rsid w:val="00C53E03"/>
    <w:rsid w:val="00C5420F"/>
    <w:rsid w:val="00C554D2"/>
    <w:rsid w:val="00C56134"/>
    <w:rsid w:val="00C568B3"/>
    <w:rsid w:val="00C56B25"/>
    <w:rsid w:val="00C57289"/>
    <w:rsid w:val="00C57DEE"/>
    <w:rsid w:val="00C61773"/>
    <w:rsid w:val="00C639A1"/>
    <w:rsid w:val="00C65B97"/>
    <w:rsid w:val="00C66600"/>
    <w:rsid w:val="00C6664E"/>
    <w:rsid w:val="00C667CE"/>
    <w:rsid w:val="00C66FD2"/>
    <w:rsid w:val="00C6722F"/>
    <w:rsid w:val="00C672AE"/>
    <w:rsid w:val="00C70C75"/>
    <w:rsid w:val="00C70D77"/>
    <w:rsid w:val="00C71018"/>
    <w:rsid w:val="00C71F56"/>
    <w:rsid w:val="00C72F3E"/>
    <w:rsid w:val="00C73103"/>
    <w:rsid w:val="00C73608"/>
    <w:rsid w:val="00C73FFB"/>
    <w:rsid w:val="00C74236"/>
    <w:rsid w:val="00C74655"/>
    <w:rsid w:val="00C7592C"/>
    <w:rsid w:val="00C75CD5"/>
    <w:rsid w:val="00C75FE4"/>
    <w:rsid w:val="00C76F69"/>
    <w:rsid w:val="00C771B8"/>
    <w:rsid w:val="00C7755E"/>
    <w:rsid w:val="00C77CE8"/>
    <w:rsid w:val="00C802B0"/>
    <w:rsid w:val="00C80A13"/>
    <w:rsid w:val="00C81CEF"/>
    <w:rsid w:val="00C82595"/>
    <w:rsid w:val="00C833C1"/>
    <w:rsid w:val="00C83593"/>
    <w:rsid w:val="00C83E4A"/>
    <w:rsid w:val="00C84B48"/>
    <w:rsid w:val="00C84E9E"/>
    <w:rsid w:val="00C85934"/>
    <w:rsid w:val="00C85B36"/>
    <w:rsid w:val="00C86A04"/>
    <w:rsid w:val="00C879C6"/>
    <w:rsid w:val="00C87B2B"/>
    <w:rsid w:val="00C87B4E"/>
    <w:rsid w:val="00C87C8B"/>
    <w:rsid w:val="00C91572"/>
    <w:rsid w:val="00C931C0"/>
    <w:rsid w:val="00C94A4A"/>
    <w:rsid w:val="00C94B09"/>
    <w:rsid w:val="00C956AB"/>
    <w:rsid w:val="00C957E3"/>
    <w:rsid w:val="00C959D1"/>
    <w:rsid w:val="00C95B45"/>
    <w:rsid w:val="00C964E7"/>
    <w:rsid w:val="00C96D7E"/>
    <w:rsid w:val="00C97C89"/>
    <w:rsid w:val="00C97FE6"/>
    <w:rsid w:val="00CA0405"/>
    <w:rsid w:val="00CA0585"/>
    <w:rsid w:val="00CA0B17"/>
    <w:rsid w:val="00CA1549"/>
    <w:rsid w:val="00CA179E"/>
    <w:rsid w:val="00CA1927"/>
    <w:rsid w:val="00CA1AF6"/>
    <w:rsid w:val="00CA1B99"/>
    <w:rsid w:val="00CA26FB"/>
    <w:rsid w:val="00CA29A5"/>
    <w:rsid w:val="00CA29F1"/>
    <w:rsid w:val="00CA2ADC"/>
    <w:rsid w:val="00CA4350"/>
    <w:rsid w:val="00CA472B"/>
    <w:rsid w:val="00CA62CD"/>
    <w:rsid w:val="00CA67AD"/>
    <w:rsid w:val="00CA69D0"/>
    <w:rsid w:val="00CA6A1A"/>
    <w:rsid w:val="00CA6AE4"/>
    <w:rsid w:val="00CA6CA8"/>
    <w:rsid w:val="00CA6EFE"/>
    <w:rsid w:val="00CA738C"/>
    <w:rsid w:val="00CB023C"/>
    <w:rsid w:val="00CB034F"/>
    <w:rsid w:val="00CB04F8"/>
    <w:rsid w:val="00CB0E51"/>
    <w:rsid w:val="00CB160E"/>
    <w:rsid w:val="00CB1E37"/>
    <w:rsid w:val="00CB232F"/>
    <w:rsid w:val="00CB2788"/>
    <w:rsid w:val="00CB28A5"/>
    <w:rsid w:val="00CB2CBB"/>
    <w:rsid w:val="00CB338B"/>
    <w:rsid w:val="00CB3D9E"/>
    <w:rsid w:val="00CB5598"/>
    <w:rsid w:val="00CB55FB"/>
    <w:rsid w:val="00CB592E"/>
    <w:rsid w:val="00CB5A4E"/>
    <w:rsid w:val="00CB6299"/>
    <w:rsid w:val="00CB6353"/>
    <w:rsid w:val="00CB717F"/>
    <w:rsid w:val="00CB753C"/>
    <w:rsid w:val="00CC01A3"/>
    <w:rsid w:val="00CC0D07"/>
    <w:rsid w:val="00CC1568"/>
    <w:rsid w:val="00CC17AF"/>
    <w:rsid w:val="00CC1B6A"/>
    <w:rsid w:val="00CC1F2F"/>
    <w:rsid w:val="00CC217B"/>
    <w:rsid w:val="00CC2C33"/>
    <w:rsid w:val="00CC3628"/>
    <w:rsid w:val="00CC3E16"/>
    <w:rsid w:val="00CC40F4"/>
    <w:rsid w:val="00CC44A0"/>
    <w:rsid w:val="00CC4DB1"/>
    <w:rsid w:val="00CC57B0"/>
    <w:rsid w:val="00CC5B51"/>
    <w:rsid w:val="00CC5EE3"/>
    <w:rsid w:val="00CC5F0F"/>
    <w:rsid w:val="00CC761A"/>
    <w:rsid w:val="00CD0094"/>
    <w:rsid w:val="00CD07D7"/>
    <w:rsid w:val="00CD0D66"/>
    <w:rsid w:val="00CD1652"/>
    <w:rsid w:val="00CD3487"/>
    <w:rsid w:val="00CD3798"/>
    <w:rsid w:val="00CD3CB3"/>
    <w:rsid w:val="00CD3CD6"/>
    <w:rsid w:val="00CD3F78"/>
    <w:rsid w:val="00CD6015"/>
    <w:rsid w:val="00CD6094"/>
    <w:rsid w:val="00CD6799"/>
    <w:rsid w:val="00CE07DB"/>
    <w:rsid w:val="00CE0F28"/>
    <w:rsid w:val="00CE1477"/>
    <w:rsid w:val="00CE5326"/>
    <w:rsid w:val="00CE5EB8"/>
    <w:rsid w:val="00CE6303"/>
    <w:rsid w:val="00CE6B15"/>
    <w:rsid w:val="00CE7F50"/>
    <w:rsid w:val="00CF067C"/>
    <w:rsid w:val="00CF17C1"/>
    <w:rsid w:val="00CF1D96"/>
    <w:rsid w:val="00CF2067"/>
    <w:rsid w:val="00CF2197"/>
    <w:rsid w:val="00CF267C"/>
    <w:rsid w:val="00CF2D32"/>
    <w:rsid w:val="00CF3706"/>
    <w:rsid w:val="00CF3D6F"/>
    <w:rsid w:val="00CF4AEC"/>
    <w:rsid w:val="00CF53E8"/>
    <w:rsid w:val="00CF5BDF"/>
    <w:rsid w:val="00CF6CBE"/>
    <w:rsid w:val="00CF6DF2"/>
    <w:rsid w:val="00CF7D1A"/>
    <w:rsid w:val="00CF7EE1"/>
    <w:rsid w:val="00D00977"/>
    <w:rsid w:val="00D012BD"/>
    <w:rsid w:val="00D01371"/>
    <w:rsid w:val="00D013A7"/>
    <w:rsid w:val="00D01B09"/>
    <w:rsid w:val="00D01B33"/>
    <w:rsid w:val="00D01DBA"/>
    <w:rsid w:val="00D02AD9"/>
    <w:rsid w:val="00D02B44"/>
    <w:rsid w:val="00D02FB2"/>
    <w:rsid w:val="00D0343E"/>
    <w:rsid w:val="00D04980"/>
    <w:rsid w:val="00D05683"/>
    <w:rsid w:val="00D05C01"/>
    <w:rsid w:val="00D066FF"/>
    <w:rsid w:val="00D0691D"/>
    <w:rsid w:val="00D06A29"/>
    <w:rsid w:val="00D06C87"/>
    <w:rsid w:val="00D06E34"/>
    <w:rsid w:val="00D079EB"/>
    <w:rsid w:val="00D10C90"/>
    <w:rsid w:val="00D114D5"/>
    <w:rsid w:val="00D11D20"/>
    <w:rsid w:val="00D12178"/>
    <w:rsid w:val="00D122E0"/>
    <w:rsid w:val="00D133A5"/>
    <w:rsid w:val="00D14692"/>
    <w:rsid w:val="00D146D9"/>
    <w:rsid w:val="00D16061"/>
    <w:rsid w:val="00D162D0"/>
    <w:rsid w:val="00D1676B"/>
    <w:rsid w:val="00D16A75"/>
    <w:rsid w:val="00D172A9"/>
    <w:rsid w:val="00D20284"/>
    <w:rsid w:val="00D20874"/>
    <w:rsid w:val="00D20A39"/>
    <w:rsid w:val="00D21069"/>
    <w:rsid w:val="00D212E6"/>
    <w:rsid w:val="00D212F2"/>
    <w:rsid w:val="00D217D0"/>
    <w:rsid w:val="00D22093"/>
    <w:rsid w:val="00D2220D"/>
    <w:rsid w:val="00D2241E"/>
    <w:rsid w:val="00D23066"/>
    <w:rsid w:val="00D241A4"/>
    <w:rsid w:val="00D2489C"/>
    <w:rsid w:val="00D25ED0"/>
    <w:rsid w:val="00D26191"/>
    <w:rsid w:val="00D26FFC"/>
    <w:rsid w:val="00D2796C"/>
    <w:rsid w:val="00D303D7"/>
    <w:rsid w:val="00D31E7A"/>
    <w:rsid w:val="00D32B49"/>
    <w:rsid w:val="00D3374C"/>
    <w:rsid w:val="00D340CA"/>
    <w:rsid w:val="00D34301"/>
    <w:rsid w:val="00D3487E"/>
    <w:rsid w:val="00D35810"/>
    <w:rsid w:val="00D3583C"/>
    <w:rsid w:val="00D35BF5"/>
    <w:rsid w:val="00D3698F"/>
    <w:rsid w:val="00D373D8"/>
    <w:rsid w:val="00D40370"/>
    <w:rsid w:val="00D40558"/>
    <w:rsid w:val="00D40BBE"/>
    <w:rsid w:val="00D41B53"/>
    <w:rsid w:val="00D42AF7"/>
    <w:rsid w:val="00D42F38"/>
    <w:rsid w:val="00D43620"/>
    <w:rsid w:val="00D44A50"/>
    <w:rsid w:val="00D45BB6"/>
    <w:rsid w:val="00D46467"/>
    <w:rsid w:val="00D46A1B"/>
    <w:rsid w:val="00D47075"/>
    <w:rsid w:val="00D471C2"/>
    <w:rsid w:val="00D5018F"/>
    <w:rsid w:val="00D50360"/>
    <w:rsid w:val="00D504E6"/>
    <w:rsid w:val="00D509A8"/>
    <w:rsid w:val="00D50C37"/>
    <w:rsid w:val="00D51150"/>
    <w:rsid w:val="00D51A48"/>
    <w:rsid w:val="00D51A9B"/>
    <w:rsid w:val="00D51BD1"/>
    <w:rsid w:val="00D527B1"/>
    <w:rsid w:val="00D52A5B"/>
    <w:rsid w:val="00D53AD8"/>
    <w:rsid w:val="00D549CF"/>
    <w:rsid w:val="00D555AF"/>
    <w:rsid w:val="00D557E3"/>
    <w:rsid w:val="00D55E0E"/>
    <w:rsid w:val="00D55EC9"/>
    <w:rsid w:val="00D56476"/>
    <w:rsid w:val="00D56A12"/>
    <w:rsid w:val="00D57209"/>
    <w:rsid w:val="00D57668"/>
    <w:rsid w:val="00D603E7"/>
    <w:rsid w:val="00D628BE"/>
    <w:rsid w:val="00D62986"/>
    <w:rsid w:val="00D6376B"/>
    <w:rsid w:val="00D63942"/>
    <w:rsid w:val="00D6418F"/>
    <w:rsid w:val="00D645A9"/>
    <w:rsid w:val="00D6468E"/>
    <w:rsid w:val="00D64A46"/>
    <w:rsid w:val="00D64A6D"/>
    <w:rsid w:val="00D65574"/>
    <w:rsid w:val="00D65C2F"/>
    <w:rsid w:val="00D65D56"/>
    <w:rsid w:val="00D664DD"/>
    <w:rsid w:val="00D670D5"/>
    <w:rsid w:val="00D6732C"/>
    <w:rsid w:val="00D6749A"/>
    <w:rsid w:val="00D67608"/>
    <w:rsid w:val="00D67D44"/>
    <w:rsid w:val="00D708BD"/>
    <w:rsid w:val="00D70A22"/>
    <w:rsid w:val="00D70FC8"/>
    <w:rsid w:val="00D71154"/>
    <w:rsid w:val="00D723F8"/>
    <w:rsid w:val="00D725DF"/>
    <w:rsid w:val="00D727DD"/>
    <w:rsid w:val="00D72A71"/>
    <w:rsid w:val="00D73251"/>
    <w:rsid w:val="00D737A4"/>
    <w:rsid w:val="00D73ABC"/>
    <w:rsid w:val="00D73BBC"/>
    <w:rsid w:val="00D74AB9"/>
    <w:rsid w:val="00D760E4"/>
    <w:rsid w:val="00D7679B"/>
    <w:rsid w:val="00D7778D"/>
    <w:rsid w:val="00D77A5A"/>
    <w:rsid w:val="00D77F9C"/>
    <w:rsid w:val="00D80E5E"/>
    <w:rsid w:val="00D81814"/>
    <w:rsid w:val="00D81A5F"/>
    <w:rsid w:val="00D81E1E"/>
    <w:rsid w:val="00D824F9"/>
    <w:rsid w:val="00D8276F"/>
    <w:rsid w:val="00D82CF3"/>
    <w:rsid w:val="00D842F2"/>
    <w:rsid w:val="00D84CCF"/>
    <w:rsid w:val="00D858DC"/>
    <w:rsid w:val="00D85C26"/>
    <w:rsid w:val="00D86C38"/>
    <w:rsid w:val="00D86FC0"/>
    <w:rsid w:val="00D870D4"/>
    <w:rsid w:val="00D87AE2"/>
    <w:rsid w:val="00D87EAF"/>
    <w:rsid w:val="00D90E79"/>
    <w:rsid w:val="00D90F7E"/>
    <w:rsid w:val="00D919E9"/>
    <w:rsid w:val="00D9207B"/>
    <w:rsid w:val="00D9207E"/>
    <w:rsid w:val="00D937A7"/>
    <w:rsid w:val="00D93993"/>
    <w:rsid w:val="00D93A48"/>
    <w:rsid w:val="00D93FDC"/>
    <w:rsid w:val="00D9473F"/>
    <w:rsid w:val="00D94C26"/>
    <w:rsid w:val="00D94E17"/>
    <w:rsid w:val="00D952AC"/>
    <w:rsid w:val="00D95446"/>
    <w:rsid w:val="00D95B14"/>
    <w:rsid w:val="00D95C68"/>
    <w:rsid w:val="00D9663F"/>
    <w:rsid w:val="00D96FF9"/>
    <w:rsid w:val="00D97638"/>
    <w:rsid w:val="00DA09D0"/>
    <w:rsid w:val="00DA23A5"/>
    <w:rsid w:val="00DA29B8"/>
    <w:rsid w:val="00DA2B91"/>
    <w:rsid w:val="00DA451B"/>
    <w:rsid w:val="00DA46F3"/>
    <w:rsid w:val="00DA5710"/>
    <w:rsid w:val="00DA6D5F"/>
    <w:rsid w:val="00DA7D00"/>
    <w:rsid w:val="00DA7F77"/>
    <w:rsid w:val="00DB01EB"/>
    <w:rsid w:val="00DB11B7"/>
    <w:rsid w:val="00DB1ACD"/>
    <w:rsid w:val="00DB1E20"/>
    <w:rsid w:val="00DB26F6"/>
    <w:rsid w:val="00DB3282"/>
    <w:rsid w:val="00DB3960"/>
    <w:rsid w:val="00DB416F"/>
    <w:rsid w:val="00DB4278"/>
    <w:rsid w:val="00DB4E50"/>
    <w:rsid w:val="00DB5861"/>
    <w:rsid w:val="00DB59F1"/>
    <w:rsid w:val="00DB67E6"/>
    <w:rsid w:val="00DB708F"/>
    <w:rsid w:val="00DB74DD"/>
    <w:rsid w:val="00DB7E44"/>
    <w:rsid w:val="00DC0578"/>
    <w:rsid w:val="00DC05F2"/>
    <w:rsid w:val="00DC0AB3"/>
    <w:rsid w:val="00DC27DD"/>
    <w:rsid w:val="00DC27E4"/>
    <w:rsid w:val="00DC2CB6"/>
    <w:rsid w:val="00DC31B2"/>
    <w:rsid w:val="00DC355B"/>
    <w:rsid w:val="00DC38F4"/>
    <w:rsid w:val="00DC3AC5"/>
    <w:rsid w:val="00DC3DF3"/>
    <w:rsid w:val="00DC48C2"/>
    <w:rsid w:val="00DC5877"/>
    <w:rsid w:val="00DC5896"/>
    <w:rsid w:val="00DC623E"/>
    <w:rsid w:val="00DC69AB"/>
    <w:rsid w:val="00DC7067"/>
    <w:rsid w:val="00DC7164"/>
    <w:rsid w:val="00DD0258"/>
    <w:rsid w:val="00DD05FC"/>
    <w:rsid w:val="00DD0BD7"/>
    <w:rsid w:val="00DD0D9B"/>
    <w:rsid w:val="00DD15B8"/>
    <w:rsid w:val="00DD163C"/>
    <w:rsid w:val="00DD167D"/>
    <w:rsid w:val="00DD261D"/>
    <w:rsid w:val="00DD298D"/>
    <w:rsid w:val="00DD2E08"/>
    <w:rsid w:val="00DD335F"/>
    <w:rsid w:val="00DD3462"/>
    <w:rsid w:val="00DD34A4"/>
    <w:rsid w:val="00DD3A5C"/>
    <w:rsid w:val="00DD515E"/>
    <w:rsid w:val="00DD5A71"/>
    <w:rsid w:val="00DD667D"/>
    <w:rsid w:val="00DD6D32"/>
    <w:rsid w:val="00DD6D37"/>
    <w:rsid w:val="00DD7195"/>
    <w:rsid w:val="00DE04E2"/>
    <w:rsid w:val="00DE08C2"/>
    <w:rsid w:val="00DE107B"/>
    <w:rsid w:val="00DE122F"/>
    <w:rsid w:val="00DE1242"/>
    <w:rsid w:val="00DE239B"/>
    <w:rsid w:val="00DE2836"/>
    <w:rsid w:val="00DE2F62"/>
    <w:rsid w:val="00DE3D01"/>
    <w:rsid w:val="00DE3ED0"/>
    <w:rsid w:val="00DE3F0D"/>
    <w:rsid w:val="00DE450A"/>
    <w:rsid w:val="00DE5256"/>
    <w:rsid w:val="00DE622A"/>
    <w:rsid w:val="00DE65CE"/>
    <w:rsid w:val="00DE6CC7"/>
    <w:rsid w:val="00DE7178"/>
    <w:rsid w:val="00DE7A1C"/>
    <w:rsid w:val="00DE7B87"/>
    <w:rsid w:val="00DE7EA4"/>
    <w:rsid w:val="00DF0732"/>
    <w:rsid w:val="00DF1007"/>
    <w:rsid w:val="00DF242D"/>
    <w:rsid w:val="00DF2673"/>
    <w:rsid w:val="00DF2A55"/>
    <w:rsid w:val="00DF2C59"/>
    <w:rsid w:val="00DF3517"/>
    <w:rsid w:val="00DF4125"/>
    <w:rsid w:val="00DF42D7"/>
    <w:rsid w:val="00DF4D17"/>
    <w:rsid w:val="00DF5F2D"/>
    <w:rsid w:val="00DF7D8C"/>
    <w:rsid w:val="00E0010D"/>
    <w:rsid w:val="00E00780"/>
    <w:rsid w:val="00E0271F"/>
    <w:rsid w:val="00E03162"/>
    <w:rsid w:val="00E03801"/>
    <w:rsid w:val="00E040D0"/>
    <w:rsid w:val="00E044FC"/>
    <w:rsid w:val="00E06095"/>
    <w:rsid w:val="00E06411"/>
    <w:rsid w:val="00E0656E"/>
    <w:rsid w:val="00E06B8B"/>
    <w:rsid w:val="00E106FD"/>
    <w:rsid w:val="00E10D79"/>
    <w:rsid w:val="00E11195"/>
    <w:rsid w:val="00E11453"/>
    <w:rsid w:val="00E119E6"/>
    <w:rsid w:val="00E11D69"/>
    <w:rsid w:val="00E11F60"/>
    <w:rsid w:val="00E127D3"/>
    <w:rsid w:val="00E1395A"/>
    <w:rsid w:val="00E139CE"/>
    <w:rsid w:val="00E141B5"/>
    <w:rsid w:val="00E14688"/>
    <w:rsid w:val="00E161D0"/>
    <w:rsid w:val="00E16FF2"/>
    <w:rsid w:val="00E171CC"/>
    <w:rsid w:val="00E174FD"/>
    <w:rsid w:val="00E1776B"/>
    <w:rsid w:val="00E17E2C"/>
    <w:rsid w:val="00E2090F"/>
    <w:rsid w:val="00E210BA"/>
    <w:rsid w:val="00E23071"/>
    <w:rsid w:val="00E2362A"/>
    <w:rsid w:val="00E23EA4"/>
    <w:rsid w:val="00E240C6"/>
    <w:rsid w:val="00E242AB"/>
    <w:rsid w:val="00E24790"/>
    <w:rsid w:val="00E2484B"/>
    <w:rsid w:val="00E2513D"/>
    <w:rsid w:val="00E25271"/>
    <w:rsid w:val="00E25642"/>
    <w:rsid w:val="00E25A60"/>
    <w:rsid w:val="00E25D76"/>
    <w:rsid w:val="00E2602C"/>
    <w:rsid w:val="00E26197"/>
    <w:rsid w:val="00E26752"/>
    <w:rsid w:val="00E26C19"/>
    <w:rsid w:val="00E271F4"/>
    <w:rsid w:val="00E27831"/>
    <w:rsid w:val="00E27BD6"/>
    <w:rsid w:val="00E30DB4"/>
    <w:rsid w:val="00E3105B"/>
    <w:rsid w:val="00E3191E"/>
    <w:rsid w:val="00E31BD5"/>
    <w:rsid w:val="00E33C98"/>
    <w:rsid w:val="00E34EE3"/>
    <w:rsid w:val="00E350E5"/>
    <w:rsid w:val="00E35D62"/>
    <w:rsid w:val="00E35E23"/>
    <w:rsid w:val="00E35F5F"/>
    <w:rsid w:val="00E360EC"/>
    <w:rsid w:val="00E36183"/>
    <w:rsid w:val="00E370B1"/>
    <w:rsid w:val="00E373F5"/>
    <w:rsid w:val="00E37E67"/>
    <w:rsid w:val="00E40B43"/>
    <w:rsid w:val="00E41068"/>
    <w:rsid w:val="00E4148A"/>
    <w:rsid w:val="00E439BF"/>
    <w:rsid w:val="00E439FB"/>
    <w:rsid w:val="00E44391"/>
    <w:rsid w:val="00E44815"/>
    <w:rsid w:val="00E44EF5"/>
    <w:rsid w:val="00E45556"/>
    <w:rsid w:val="00E45718"/>
    <w:rsid w:val="00E4633A"/>
    <w:rsid w:val="00E46B4A"/>
    <w:rsid w:val="00E471D5"/>
    <w:rsid w:val="00E471E5"/>
    <w:rsid w:val="00E47B65"/>
    <w:rsid w:val="00E50797"/>
    <w:rsid w:val="00E51530"/>
    <w:rsid w:val="00E515A1"/>
    <w:rsid w:val="00E51AB9"/>
    <w:rsid w:val="00E51C83"/>
    <w:rsid w:val="00E52435"/>
    <w:rsid w:val="00E52982"/>
    <w:rsid w:val="00E531E9"/>
    <w:rsid w:val="00E53495"/>
    <w:rsid w:val="00E53687"/>
    <w:rsid w:val="00E5381D"/>
    <w:rsid w:val="00E55213"/>
    <w:rsid w:val="00E572E1"/>
    <w:rsid w:val="00E573DB"/>
    <w:rsid w:val="00E611AA"/>
    <w:rsid w:val="00E62351"/>
    <w:rsid w:val="00E63629"/>
    <w:rsid w:val="00E6364C"/>
    <w:rsid w:val="00E63CB2"/>
    <w:rsid w:val="00E64550"/>
    <w:rsid w:val="00E65021"/>
    <w:rsid w:val="00E65872"/>
    <w:rsid w:val="00E66073"/>
    <w:rsid w:val="00E66298"/>
    <w:rsid w:val="00E67A12"/>
    <w:rsid w:val="00E67FF0"/>
    <w:rsid w:val="00E70E49"/>
    <w:rsid w:val="00E71030"/>
    <w:rsid w:val="00E723F1"/>
    <w:rsid w:val="00E724EF"/>
    <w:rsid w:val="00E73506"/>
    <w:rsid w:val="00E73644"/>
    <w:rsid w:val="00E7438C"/>
    <w:rsid w:val="00E746DC"/>
    <w:rsid w:val="00E74EF4"/>
    <w:rsid w:val="00E75369"/>
    <w:rsid w:val="00E75997"/>
    <w:rsid w:val="00E75A65"/>
    <w:rsid w:val="00E75ABB"/>
    <w:rsid w:val="00E76476"/>
    <w:rsid w:val="00E774DE"/>
    <w:rsid w:val="00E77FDD"/>
    <w:rsid w:val="00E809A4"/>
    <w:rsid w:val="00E82065"/>
    <w:rsid w:val="00E82964"/>
    <w:rsid w:val="00E83160"/>
    <w:rsid w:val="00E834BF"/>
    <w:rsid w:val="00E8370C"/>
    <w:rsid w:val="00E837BE"/>
    <w:rsid w:val="00E85C4B"/>
    <w:rsid w:val="00E861C0"/>
    <w:rsid w:val="00E8712B"/>
    <w:rsid w:val="00E87798"/>
    <w:rsid w:val="00E87887"/>
    <w:rsid w:val="00E87A70"/>
    <w:rsid w:val="00E87FB3"/>
    <w:rsid w:val="00E9019D"/>
    <w:rsid w:val="00E90EF6"/>
    <w:rsid w:val="00E91141"/>
    <w:rsid w:val="00E9199C"/>
    <w:rsid w:val="00E91D8D"/>
    <w:rsid w:val="00E921B6"/>
    <w:rsid w:val="00E92E9F"/>
    <w:rsid w:val="00E931B1"/>
    <w:rsid w:val="00E93E42"/>
    <w:rsid w:val="00E940A9"/>
    <w:rsid w:val="00E94C5C"/>
    <w:rsid w:val="00E94D6A"/>
    <w:rsid w:val="00E950D2"/>
    <w:rsid w:val="00E96612"/>
    <w:rsid w:val="00E968F8"/>
    <w:rsid w:val="00E973B8"/>
    <w:rsid w:val="00E97A27"/>
    <w:rsid w:val="00E97BC2"/>
    <w:rsid w:val="00E97DA5"/>
    <w:rsid w:val="00EA0B44"/>
    <w:rsid w:val="00EA0ECD"/>
    <w:rsid w:val="00EA1A55"/>
    <w:rsid w:val="00EA24A5"/>
    <w:rsid w:val="00EA38A6"/>
    <w:rsid w:val="00EA3A02"/>
    <w:rsid w:val="00EA3B34"/>
    <w:rsid w:val="00EA4742"/>
    <w:rsid w:val="00EA6712"/>
    <w:rsid w:val="00EA7CFF"/>
    <w:rsid w:val="00EB0020"/>
    <w:rsid w:val="00EB009B"/>
    <w:rsid w:val="00EB0292"/>
    <w:rsid w:val="00EB04DE"/>
    <w:rsid w:val="00EB0528"/>
    <w:rsid w:val="00EB108B"/>
    <w:rsid w:val="00EB13EA"/>
    <w:rsid w:val="00EB19D2"/>
    <w:rsid w:val="00EB1A58"/>
    <w:rsid w:val="00EB2491"/>
    <w:rsid w:val="00EB32C2"/>
    <w:rsid w:val="00EB3399"/>
    <w:rsid w:val="00EB4A95"/>
    <w:rsid w:val="00EB55B0"/>
    <w:rsid w:val="00EB56ED"/>
    <w:rsid w:val="00EB6517"/>
    <w:rsid w:val="00EB688F"/>
    <w:rsid w:val="00EB6B36"/>
    <w:rsid w:val="00EC14DD"/>
    <w:rsid w:val="00EC20DE"/>
    <w:rsid w:val="00EC2390"/>
    <w:rsid w:val="00EC2804"/>
    <w:rsid w:val="00EC3772"/>
    <w:rsid w:val="00EC44DD"/>
    <w:rsid w:val="00EC4615"/>
    <w:rsid w:val="00EC4936"/>
    <w:rsid w:val="00EC4A40"/>
    <w:rsid w:val="00EC5741"/>
    <w:rsid w:val="00EC763C"/>
    <w:rsid w:val="00ED04CA"/>
    <w:rsid w:val="00ED109A"/>
    <w:rsid w:val="00ED179E"/>
    <w:rsid w:val="00ED183F"/>
    <w:rsid w:val="00ED2124"/>
    <w:rsid w:val="00ED2605"/>
    <w:rsid w:val="00ED2F98"/>
    <w:rsid w:val="00ED4950"/>
    <w:rsid w:val="00ED4970"/>
    <w:rsid w:val="00ED6A23"/>
    <w:rsid w:val="00ED6ABE"/>
    <w:rsid w:val="00ED70E9"/>
    <w:rsid w:val="00ED7270"/>
    <w:rsid w:val="00ED737D"/>
    <w:rsid w:val="00ED7405"/>
    <w:rsid w:val="00ED7420"/>
    <w:rsid w:val="00EE0B17"/>
    <w:rsid w:val="00EE1280"/>
    <w:rsid w:val="00EE1B77"/>
    <w:rsid w:val="00EE2192"/>
    <w:rsid w:val="00EE2815"/>
    <w:rsid w:val="00EE2D56"/>
    <w:rsid w:val="00EE462C"/>
    <w:rsid w:val="00EE4A04"/>
    <w:rsid w:val="00EE4AAB"/>
    <w:rsid w:val="00EE4ED7"/>
    <w:rsid w:val="00EE5602"/>
    <w:rsid w:val="00EE57B0"/>
    <w:rsid w:val="00EE6185"/>
    <w:rsid w:val="00EE6C82"/>
    <w:rsid w:val="00EE712C"/>
    <w:rsid w:val="00EE7759"/>
    <w:rsid w:val="00EE78A4"/>
    <w:rsid w:val="00EE7BB7"/>
    <w:rsid w:val="00EF11DD"/>
    <w:rsid w:val="00EF141F"/>
    <w:rsid w:val="00EF24F8"/>
    <w:rsid w:val="00EF2694"/>
    <w:rsid w:val="00EF2934"/>
    <w:rsid w:val="00EF2E50"/>
    <w:rsid w:val="00EF2F44"/>
    <w:rsid w:val="00EF302B"/>
    <w:rsid w:val="00EF3441"/>
    <w:rsid w:val="00EF357E"/>
    <w:rsid w:val="00EF4BD2"/>
    <w:rsid w:val="00EF5213"/>
    <w:rsid w:val="00EF54AD"/>
    <w:rsid w:val="00EF570E"/>
    <w:rsid w:val="00EF5E41"/>
    <w:rsid w:val="00EF695F"/>
    <w:rsid w:val="00EF6B0A"/>
    <w:rsid w:val="00EF709B"/>
    <w:rsid w:val="00EF79CC"/>
    <w:rsid w:val="00EF7FA7"/>
    <w:rsid w:val="00F000E0"/>
    <w:rsid w:val="00F00112"/>
    <w:rsid w:val="00F00893"/>
    <w:rsid w:val="00F00F25"/>
    <w:rsid w:val="00F02F71"/>
    <w:rsid w:val="00F0346B"/>
    <w:rsid w:val="00F03969"/>
    <w:rsid w:val="00F03F1D"/>
    <w:rsid w:val="00F0419F"/>
    <w:rsid w:val="00F0424A"/>
    <w:rsid w:val="00F04360"/>
    <w:rsid w:val="00F045C9"/>
    <w:rsid w:val="00F045F7"/>
    <w:rsid w:val="00F045FC"/>
    <w:rsid w:val="00F049CF"/>
    <w:rsid w:val="00F04CB6"/>
    <w:rsid w:val="00F05060"/>
    <w:rsid w:val="00F0544B"/>
    <w:rsid w:val="00F05C68"/>
    <w:rsid w:val="00F065CB"/>
    <w:rsid w:val="00F068A5"/>
    <w:rsid w:val="00F06B51"/>
    <w:rsid w:val="00F07D2C"/>
    <w:rsid w:val="00F102F3"/>
    <w:rsid w:val="00F10546"/>
    <w:rsid w:val="00F106C4"/>
    <w:rsid w:val="00F114B4"/>
    <w:rsid w:val="00F116C6"/>
    <w:rsid w:val="00F118A7"/>
    <w:rsid w:val="00F123A9"/>
    <w:rsid w:val="00F12FE6"/>
    <w:rsid w:val="00F13564"/>
    <w:rsid w:val="00F154DA"/>
    <w:rsid w:val="00F1668C"/>
    <w:rsid w:val="00F16A7C"/>
    <w:rsid w:val="00F1703D"/>
    <w:rsid w:val="00F171C8"/>
    <w:rsid w:val="00F17B56"/>
    <w:rsid w:val="00F17DFD"/>
    <w:rsid w:val="00F2028E"/>
    <w:rsid w:val="00F2084C"/>
    <w:rsid w:val="00F2104E"/>
    <w:rsid w:val="00F2254C"/>
    <w:rsid w:val="00F23167"/>
    <w:rsid w:val="00F23ED3"/>
    <w:rsid w:val="00F245FF"/>
    <w:rsid w:val="00F25FA1"/>
    <w:rsid w:val="00F2627E"/>
    <w:rsid w:val="00F268C5"/>
    <w:rsid w:val="00F2694E"/>
    <w:rsid w:val="00F26F6E"/>
    <w:rsid w:val="00F27C3A"/>
    <w:rsid w:val="00F30694"/>
    <w:rsid w:val="00F3148E"/>
    <w:rsid w:val="00F31ACF"/>
    <w:rsid w:val="00F31B63"/>
    <w:rsid w:val="00F3327F"/>
    <w:rsid w:val="00F33329"/>
    <w:rsid w:val="00F34904"/>
    <w:rsid w:val="00F349EC"/>
    <w:rsid w:val="00F34C71"/>
    <w:rsid w:val="00F35AB6"/>
    <w:rsid w:val="00F36302"/>
    <w:rsid w:val="00F36793"/>
    <w:rsid w:val="00F374F8"/>
    <w:rsid w:val="00F37618"/>
    <w:rsid w:val="00F37C24"/>
    <w:rsid w:val="00F40C2C"/>
    <w:rsid w:val="00F41110"/>
    <w:rsid w:val="00F41564"/>
    <w:rsid w:val="00F41A22"/>
    <w:rsid w:val="00F42B1F"/>
    <w:rsid w:val="00F431C2"/>
    <w:rsid w:val="00F4357F"/>
    <w:rsid w:val="00F4574E"/>
    <w:rsid w:val="00F45CC3"/>
    <w:rsid w:val="00F4635A"/>
    <w:rsid w:val="00F46B57"/>
    <w:rsid w:val="00F46F63"/>
    <w:rsid w:val="00F47E06"/>
    <w:rsid w:val="00F503F2"/>
    <w:rsid w:val="00F50F61"/>
    <w:rsid w:val="00F512BB"/>
    <w:rsid w:val="00F528ED"/>
    <w:rsid w:val="00F52BD0"/>
    <w:rsid w:val="00F52DFB"/>
    <w:rsid w:val="00F53695"/>
    <w:rsid w:val="00F542C3"/>
    <w:rsid w:val="00F54B01"/>
    <w:rsid w:val="00F551E0"/>
    <w:rsid w:val="00F55658"/>
    <w:rsid w:val="00F556A0"/>
    <w:rsid w:val="00F56034"/>
    <w:rsid w:val="00F560EE"/>
    <w:rsid w:val="00F568B5"/>
    <w:rsid w:val="00F568BE"/>
    <w:rsid w:val="00F60188"/>
    <w:rsid w:val="00F61251"/>
    <w:rsid w:val="00F61A0D"/>
    <w:rsid w:val="00F61AF0"/>
    <w:rsid w:val="00F61D76"/>
    <w:rsid w:val="00F61D9B"/>
    <w:rsid w:val="00F61EFC"/>
    <w:rsid w:val="00F624C6"/>
    <w:rsid w:val="00F63868"/>
    <w:rsid w:val="00F63DC3"/>
    <w:rsid w:val="00F64985"/>
    <w:rsid w:val="00F65009"/>
    <w:rsid w:val="00F65A29"/>
    <w:rsid w:val="00F669DB"/>
    <w:rsid w:val="00F7064B"/>
    <w:rsid w:val="00F70CCF"/>
    <w:rsid w:val="00F70F31"/>
    <w:rsid w:val="00F7105D"/>
    <w:rsid w:val="00F71601"/>
    <w:rsid w:val="00F71B30"/>
    <w:rsid w:val="00F72056"/>
    <w:rsid w:val="00F724CC"/>
    <w:rsid w:val="00F727B6"/>
    <w:rsid w:val="00F72B91"/>
    <w:rsid w:val="00F72CD1"/>
    <w:rsid w:val="00F740F2"/>
    <w:rsid w:val="00F759B8"/>
    <w:rsid w:val="00F767BF"/>
    <w:rsid w:val="00F767FE"/>
    <w:rsid w:val="00F76949"/>
    <w:rsid w:val="00F76F77"/>
    <w:rsid w:val="00F77603"/>
    <w:rsid w:val="00F778B9"/>
    <w:rsid w:val="00F8081A"/>
    <w:rsid w:val="00F80B53"/>
    <w:rsid w:val="00F80DCB"/>
    <w:rsid w:val="00F81808"/>
    <w:rsid w:val="00F81E34"/>
    <w:rsid w:val="00F82513"/>
    <w:rsid w:val="00F82822"/>
    <w:rsid w:val="00F83025"/>
    <w:rsid w:val="00F8389E"/>
    <w:rsid w:val="00F83A5A"/>
    <w:rsid w:val="00F84193"/>
    <w:rsid w:val="00F854F4"/>
    <w:rsid w:val="00F85C31"/>
    <w:rsid w:val="00F85CAE"/>
    <w:rsid w:val="00F86143"/>
    <w:rsid w:val="00F8620B"/>
    <w:rsid w:val="00F86389"/>
    <w:rsid w:val="00F86459"/>
    <w:rsid w:val="00F8672F"/>
    <w:rsid w:val="00F86B26"/>
    <w:rsid w:val="00F86F8B"/>
    <w:rsid w:val="00F8710E"/>
    <w:rsid w:val="00F9041B"/>
    <w:rsid w:val="00F92C41"/>
    <w:rsid w:val="00F92CB7"/>
    <w:rsid w:val="00F93EA1"/>
    <w:rsid w:val="00F95E93"/>
    <w:rsid w:val="00F965DB"/>
    <w:rsid w:val="00F9770E"/>
    <w:rsid w:val="00F97B98"/>
    <w:rsid w:val="00F97F9E"/>
    <w:rsid w:val="00FA0332"/>
    <w:rsid w:val="00FA0D5B"/>
    <w:rsid w:val="00FA0E1C"/>
    <w:rsid w:val="00FA22F3"/>
    <w:rsid w:val="00FA24A6"/>
    <w:rsid w:val="00FA328C"/>
    <w:rsid w:val="00FA3641"/>
    <w:rsid w:val="00FA38D2"/>
    <w:rsid w:val="00FA4072"/>
    <w:rsid w:val="00FA4615"/>
    <w:rsid w:val="00FA54C8"/>
    <w:rsid w:val="00FA5610"/>
    <w:rsid w:val="00FA611E"/>
    <w:rsid w:val="00FA668F"/>
    <w:rsid w:val="00FA66E1"/>
    <w:rsid w:val="00FA73D7"/>
    <w:rsid w:val="00FA7DC9"/>
    <w:rsid w:val="00FA7E11"/>
    <w:rsid w:val="00FB0168"/>
    <w:rsid w:val="00FB0D7B"/>
    <w:rsid w:val="00FB0DD4"/>
    <w:rsid w:val="00FB11DA"/>
    <w:rsid w:val="00FB1B84"/>
    <w:rsid w:val="00FB2108"/>
    <w:rsid w:val="00FB2DA8"/>
    <w:rsid w:val="00FB35BA"/>
    <w:rsid w:val="00FB39A2"/>
    <w:rsid w:val="00FB3D7D"/>
    <w:rsid w:val="00FB4442"/>
    <w:rsid w:val="00FB47E0"/>
    <w:rsid w:val="00FB4C99"/>
    <w:rsid w:val="00FB4D4E"/>
    <w:rsid w:val="00FB5F85"/>
    <w:rsid w:val="00FB64DC"/>
    <w:rsid w:val="00FB6836"/>
    <w:rsid w:val="00FB75A9"/>
    <w:rsid w:val="00FC0257"/>
    <w:rsid w:val="00FC2E90"/>
    <w:rsid w:val="00FC30AE"/>
    <w:rsid w:val="00FC36C9"/>
    <w:rsid w:val="00FC592D"/>
    <w:rsid w:val="00FC6F3A"/>
    <w:rsid w:val="00FD095C"/>
    <w:rsid w:val="00FD0E3A"/>
    <w:rsid w:val="00FD11F2"/>
    <w:rsid w:val="00FD1C67"/>
    <w:rsid w:val="00FD20C9"/>
    <w:rsid w:val="00FD26C4"/>
    <w:rsid w:val="00FD2A5C"/>
    <w:rsid w:val="00FD3B65"/>
    <w:rsid w:val="00FD4036"/>
    <w:rsid w:val="00FD4083"/>
    <w:rsid w:val="00FD49DE"/>
    <w:rsid w:val="00FD4B93"/>
    <w:rsid w:val="00FD4DF7"/>
    <w:rsid w:val="00FD528B"/>
    <w:rsid w:val="00FD5708"/>
    <w:rsid w:val="00FD58AB"/>
    <w:rsid w:val="00FD5CD7"/>
    <w:rsid w:val="00FD5D2A"/>
    <w:rsid w:val="00FD5E05"/>
    <w:rsid w:val="00FD6C34"/>
    <w:rsid w:val="00FD6DD8"/>
    <w:rsid w:val="00FE0351"/>
    <w:rsid w:val="00FE0499"/>
    <w:rsid w:val="00FE04BC"/>
    <w:rsid w:val="00FE0798"/>
    <w:rsid w:val="00FE0E05"/>
    <w:rsid w:val="00FE0F3C"/>
    <w:rsid w:val="00FE123D"/>
    <w:rsid w:val="00FE148D"/>
    <w:rsid w:val="00FE26E9"/>
    <w:rsid w:val="00FE2AA7"/>
    <w:rsid w:val="00FE3B1A"/>
    <w:rsid w:val="00FE3FCF"/>
    <w:rsid w:val="00FE45B2"/>
    <w:rsid w:val="00FE4B82"/>
    <w:rsid w:val="00FE5637"/>
    <w:rsid w:val="00FE5669"/>
    <w:rsid w:val="00FE6558"/>
    <w:rsid w:val="00FE6ABF"/>
    <w:rsid w:val="00FE719E"/>
    <w:rsid w:val="00FE7B0E"/>
    <w:rsid w:val="00FE7C86"/>
    <w:rsid w:val="00FE7D8B"/>
    <w:rsid w:val="00FF0973"/>
    <w:rsid w:val="00FF0DFB"/>
    <w:rsid w:val="00FF1306"/>
    <w:rsid w:val="00FF14A8"/>
    <w:rsid w:val="00FF1863"/>
    <w:rsid w:val="00FF1E7D"/>
    <w:rsid w:val="00FF2A91"/>
    <w:rsid w:val="00FF5113"/>
    <w:rsid w:val="00FF5DA6"/>
    <w:rsid w:val="00FF6A3F"/>
    <w:rsid w:val="00FF6B4A"/>
    <w:rsid w:val="00FF7458"/>
    <w:rsid w:val="00FF77BB"/>
    <w:rsid w:val="00FF7840"/>
  </w:rsids>
  <m:mathPr>
    <m:mathFont m:val="Cambria Math"/>
    <m:brkBin m:val="before"/>
    <m:brkBinSub m:val="--"/>
    <m:smallFrac/>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weight="1pt"/>
    </o:shapedefaults>
    <o:shapelayout v:ext="edit">
      <o:idmap v:ext="edit" data="1"/>
    </o:shapelayout>
  </w:shapeDefaults>
  <w:decimalSymbol w:val="."/>
  <w:listSeparator w:val=","/>
  <w14:docId w14:val="6D2C18E1"/>
  <w15:docId w15:val="{D86B5C5E-A051-43C9-9C0F-C58FDE02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92457"/>
    <w:pPr>
      <w:spacing w:before="120" w:after="120" w:line="276" w:lineRule="auto"/>
    </w:pPr>
    <w:rPr>
      <w:rFonts w:ascii="Arial" w:hAnsi="Arial"/>
      <w:sz w:val="22"/>
      <w:szCs w:val="24"/>
    </w:rPr>
  </w:style>
  <w:style w:type="paragraph" w:styleId="Heading1">
    <w:name w:val="heading 1"/>
    <w:basedOn w:val="Normal"/>
    <w:next w:val="Normal"/>
    <w:qFormat/>
    <w:rsid w:val="000B7938"/>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jc w:val="center"/>
      <w:outlineLvl w:val="0"/>
    </w:pPr>
    <w:rPr>
      <w:b/>
      <w:sz w:val="32"/>
      <w:szCs w:val="28"/>
    </w:rPr>
  </w:style>
  <w:style w:type="paragraph" w:styleId="Heading2">
    <w:name w:val="heading 2"/>
    <w:basedOn w:val="Normal"/>
    <w:next w:val="Normal"/>
    <w:qFormat/>
    <w:rsid w:val="007D1004"/>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before="240"/>
      <w:ind w:left="432" w:hanging="432"/>
      <w:outlineLvl w:val="1"/>
    </w:pPr>
    <w:rPr>
      <w:b/>
      <w:sz w:val="28"/>
    </w:rPr>
  </w:style>
  <w:style w:type="paragraph" w:styleId="Heading3">
    <w:name w:val="heading 3"/>
    <w:basedOn w:val="Normal"/>
    <w:next w:val="Normal"/>
    <w:link w:val="Heading3Char"/>
    <w:qFormat/>
    <w:rsid w:val="002743C4"/>
    <w:pPr>
      <w:keepNext/>
      <w:tabs>
        <w:tab w:val="left" w:pos="0"/>
      </w:tabs>
      <w:suppressAutoHyphens/>
      <w:spacing w:before="240" w:after="240"/>
      <w:outlineLvl w:val="2"/>
    </w:pPr>
    <w:rPr>
      <w:b/>
      <w:sz w:val="26"/>
      <w:szCs w:val="20"/>
    </w:rPr>
  </w:style>
  <w:style w:type="paragraph" w:styleId="Heading4">
    <w:name w:val="heading 4"/>
    <w:basedOn w:val="Heading3"/>
    <w:next w:val="Normal"/>
    <w:qFormat/>
    <w:rsid w:val="00664230"/>
    <w:pPr>
      <w:keepNext w:val="0"/>
      <w:widowControl w:val="0"/>
      <w:outlineLvl w:val="3"/>
    </w:pPr>
  </w:style>
  <w:style w:type="paragraph" w:styleId="Heading5">
    <w:name w:val="heading 5"/>
    <w:basedOn w:val="Heading4"/>
    <w:next w:val="Normal"/>
    <w:qFormat/>
    <w:rsid w:val="00664230"/>
    <w:pPr>
      <w:outlineLvl w:val="4"/>
    </w:p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rsid w:val="000B7938"/>
    <w:pPr>
      <w:keepNext/>
      <w:tabs>
        <w:tab w:val="left" w:pos="0"/>
      </w:tabs>
      <w:suppressAutoHyphens/>
      <w:jc w:val="center"/>
      <w:outlineLvl w:val="6"/>
    </w:pPr>
    <w:rPr>
      <w:b/>
      <w:szCs w:val="20"/>
    </w:rPr>
  </w:style>
  <w:style w:type="paragraph" w:styleId="Heading8">
    <w:name w:val="heading 8"/>
    <w:basedOn w:val="Normal"/>
    <w:next w:val="Normal"/>
    <w:qFormat/>
    <w:rsid w:val="000B7938"/>
    <w:pPr>
      <w:keepNext/>
      <w:tabs>
        <w:tab w:val="left" w:pos="0"/>
      </w:tabs>
      <w:suppressAutoHyphens/>
      <w:jc w:val="center"/>
      <w:outlineLvl w:val="7"/>
    </w:pPr>
    <w:rPr>
      <w:b/>
      <w:sz w:val="52"/>
      <w:szCs w:val="20"/>
    </w:rPr>
  </w:style>
  <w:style w:type="paragraph" w:styleId="Heading9">
    <w:name w:val="heading 9"/>
    <w:basedOn w:val="Normal"/>
    <w:next w:val="Normal"/>
    <w:qFormat/>
    <w:rsid w:val="000B7938"/>
    <w:pPr>
      <w:keepNext/>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jc w:val="center"/>
      <w:outlineLvl w:val="8"/>
    </w:pPr>
    <w:rPr>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D1004"/>
    <w:pPr>
      <w:tabs>
        <w:tab w:val="left" w:pos="-1440"/>
        <w:tab w:val="left" w:pos="-720"/>
        <w:tab w:val="left" w:pos="0"/>
        <w:tab w:val="left" w:pos="432"/>
        <w:tab w:val="left" w:pos="852"/>
        <w:tab w:val="left" w:pos="1107"/>
        <w:tab w:val="left" w:pos="1380"/>
        <w:tab w:val="left" w:pos="1812"/>
        <w:tab w:val="left" w:pos="2160"/>
        <w:tab w:val="left" w:pos="2505"/>
        <w:tab w:val="left" w:pos="2880"/>
        <w:tab w:val="left" w:pos="3196"/>
        <w:tab w:val="left" w:pos="3600"/>
        <w:tab w:val="left" w:pos="3972"/>
        <w:tab w:val="left" w:pos="4320"/>
      </w:tabs>
      <w:suppressAutoHyphens/>
      <w:spacing w:before="0" w:after="0"/>
    </w:pPr>
  </w:style>
  <w:style w:type="paragraph" w:styleId="BodyText3">
    <w:name w:val="Body Text 3"/>
    <w:basedOn w:val="Normal"/>
    <w:rsid w:val="000B7938"/>
    <w:pPr>
      <w:tabs>
        <w:tab w:val="left" w:pos="0"/>
      </w:tabs>
      <w:suppressAutoHyphens/>
    </w:pPr>
    <w:rPr>
      <w:i/>
      <w:sz w:val="20"/>
      <w:szCs w:val="20"/>
    </w:rPr>
  </w:style>
  <w:style w:type="paragraph" w:styleId="BodyTextIndent3">
    <w:name w:val="Body Text Indent 3"/>
    <w:basedOn w:val="Normal"/>
    <w:rsid w:val="000B7938"/>
    <w:pPr>
      <w:tabs>
        <w:tab w:val="left" w:pos="0"/>
      </w:tabs>
      <w:suppressAutoHyphens/>
      <w:ind w:left="60"/>
    </w:pPr>
    <w:rPr>
      <w:szCs w:val="20"/>
    </w:rPr>
  </w:style>
  <w:style w:type="paragraph" w:styleId="BodyTextIndent">
    <w:name w:val="Body Text Indent"/>
    <w:basedOn w:val="Normal"/>
    <w:link w:val="BodyTextIndentChar"/>
    <w:rsid w:val="000B7938"/>
    <w:pPr>
      <w:tabs>
        <w:tab w:val="left" w:pos="0"/>
        <w:tab w:val="left" w:pos="282"/>
        <w:tab w:val="left" w:pos="720"/>
      </w:tabs>
      <w:suppressAutoHyphens/>
      <w:ind w:left="282"/>
    </w:pPr>
    <w:rPr>
      <w:szCs w:val="20"/>
    </w:rPr>
  </w:style>
  <w:style w:type="paragraph" w:styleId="Footer">
    <w:name w:val="footer"/>
    <w:basedOn w:val="Normal"/>
    <w:link w:val="FooterChar"/>
    <w:uiPriority w:val="99"/>
    <w:rsid w:val="00F045FC"/>
    <w:pPr>
      <w:pBdr>
        <w:top w:val="single" w:sz="12" w:space="1" w:color="auto"/>
      </w:pBdr>
      <w:tabs>
        <w:tab w:val="right" w:pos="9360"/>
        <w:tab w:val="right" w:pos="12960"/>
      </w:tabs>
    </w:pPr>
    <w:rPr>
      <w:i/>
      <w:sz w:val="20"/>
      <w:szCs w:val="20"/>
    </w:rPr>
  </w:style>
  <w:style w:type="character" w:styleId="PageNumber">
    <w:name w:val="page number"/>
    <w:basedOn w:val="DefaultParagraphFont"/>
  </w:style>
  <w:style w:type="paragraph" w:styleId="Caption">
    <w:name w:val="caption"/>
    <w:basedOn w:val="Normal"/>
    <w:next w:val="Normal"/>
    <w:qFormat/>
    <w:rsid w:val="000B7938"/>
    <w:pPr>
      <w:jc w:val="center"/>
    </w:pPr>
    <w:rPr>
      <w:b/>
      <w:szCs w:val="20"/>
    </w:rPr>
  </w:style>
  <w:style w:type="paragraph" w:styleId="BodyTextIndent2">
    <w:name w:val="Body Text Indent 2"/>
    <w:basedOn w:val="Normal"/>
    <w:rsid w:val="000B7938"/>
    <w:pPr>
      <w:tabs>
        <w:tab w:val="left" w:pos="0"/>
        <w:tab w:val="left" w:pos="282"/>
        <w:tab w:val="left" w:pos="720"/>
      </w:tabs>
      <w:suppressAutoHyphens/>
      <w:ind w:left="1440"/>
    </w:pPr>
    <w:rPr>
      <w:szCs w:val="20"/>
    </w:rPr>
  </w:style>
  <w:style w:type="paragraph" w:styleId="BodyText2">
    <w:name w:val="Body Text 2"/>
    <w:basedOn w:val="Normal"/>
    <w:rsid w:val="000B7938"/>
    <w:pPr>
      <w:suppressAutoHyphens/>
      <w:jc w:val="center"/>
    </w:pPr>
    <w:rPr>
      <w:b/>
      <w:sz w:val="36"/>
      <w:szCs w:val="20"/>
    </w:rPr>
  </w:style>
  <w:style w:type="paragraph" w:styleId="Header">
    <w:name w:val="header"/>
    <w:basedOn w:val="Normal"/>
    <w:link w:val="HeaderChar"/>
    <w:uiPriority w:val="99"/>
    <w:rsid w:val="00F045FC"/>
    <w:pPr>
      <w:pBdr>
        <w:bottom w:val="single" w:sz="12" w:space="1" w:color="auto"/>
      </w:pBdr>
      <w:tabs>
        <w:tab w:val="center" w:pos="4320"/>
        <w:tab w:val="right" w:pos="8640"/>
      </w:tabs>
      <w:spacing w:before="0" w:after="0"/>
    </w:pPr>
    <w:rPr>
      <w:i/>
      <w:sz w:val="20"/>
      <w:szCs w:val="20"/>
    </w:rPr>
  </w:style>
  <w:style w:type="paragraph" w:styleId="TOC1">
    <w:name w:val="toc 1"/>
    <w:basedOn w:val="Normal"/>
    <w:next w:val="Normal"/>
    <w:autoRedefine/>
    <w:uiPriority w:val="39"/>
    <w:rsid w:val="00845FDD"/>
    <w:pPr>
      <w:tabs>
        <w:tab w:val="right" w:leader="dot" w:pos="9350"/>
      </w:tabs>
      <w:spacing w:before="0" w:after="0" w:line="240" w:lineRule="auto"/>
    </w:pPr>
    <w:rPr>
      <w:b/>
      <w:bCs/>
      <w:noProof/>
      <w:spacing w:val="-3"/>
      <w:lang w:val="es-CR"/>
    </w:rPr>
  </w:style>
  <w:style w:type="paragraph" w:styleId="EndnoteText">
    <w:name w:val="endnote text"/>
    <w:basedOn w:val="Normal"/>
    <w:semiHidden/>
    <w:rsid w:val="000B7938"/>
    <w:pPr>
      <w:widowControl w:val="0"/>
    </w:pPr>
    <w:rPr>
      <w:snapToGrid w:val="0"/>
      <w:szCs w:val="20"/>
    </w:rPr>
  </w:style>
  <w:style w:type="paragraph" w:styleId="BalloonText">
    <w:name w:val="Balloon Text"/>
    <w:basedOn w:val="Normal"/>
    <w:semiHidden/>
    <w:rsid w:val="000B7938"/>
    <w:rPr>
      <w:rFonts w:ascii="Tahoma" w:hAnsi="Tahoma" w:cs="Tahoma"/>
      <w:sz w:val="16"/>
      <w:szCs w:val="16"/>
    </w:rPr>
  </w:style>
  <w:style w:type="paragraph" w:customStyle="1" w:styleId="Level1">
    <w:name w:val="Level 1"/>
    <w:basedOn w:val="Normal"/>
    <w:rsid w:val="000B7938"/>
    <w:pPr>
      <w:widowControl w:val="0"/>
      <w:numPr>
        <w:numId w:val="1"/>
      </w:numPr>
      <w:outlineLvl w:val="0"/>
    </w:pPr>
    <w:rPr>
      <w:rFonts w:ascii="CG Times" w:hAnsi="CG Times"/>
      <w:snapToGrid w:val="0"/>
      <w:szCs w:val="20"/>
    </w:rPr>
  </w:style>
  <w:style w:type="paragraph" w:styleId="Title">
    <w:name w:val="Title"/>
    <w:basedOn w:val="BodyText3"/>
    <w:qFormat/>
    <w:rsid w:val="000B7938"/>
    <w:pPr>
      <w:spacing w:before="2280"/>
      <w:jc w:val="center"/>
    </w:pPr>
    <w:rPr>
      <w:rFonts w:cs="Arial"/>
      <w:b/>
      <w:bCs/>
      <w:i w:val="0"/>
      <w:color w:val="46166B"/>
      <w:sz w:val="72"/>
      <w:szCs w:val="72"/>
    </w:rPr>
  </w:style>
  <w:style w:type="table" w:styleId="TableGrid">
    <w:name w:val="Table Grid"/>
    <w:basedOn w:val="TableNormal"/>
    <w:rsid w:val="003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next w:val="Normal"/>
    <w:link w:val="TextChar"/>
    <w:autoRedefine/>
    <w:rsid w:val="000B7938"/>
    <w:rPr>
      <w:rFonts w:ascii="CG Times" w:hAnsi="CG Times"/>
    </w:rPr>
  </w:style>
  <w:style w:type="character" w:customStyle="1" w:styleId="TextChar">
    <w:name w:val="Text Char"/>
    <w:link w:val="Text"/>
    <w:rsid w:val="00B72928"/>
    <w:rPr>
      <w:rFonts w:ascii="CG Times" w:hAnsi="CG Times"/>
      <w:sz w:val="24"/>
      <w:szCs w:val="24"/>
    </w:rPr>
  </w:style>
  <w:style w:type="paragraph" w:customStyle="1" w:styleId="Decimaldot">
    <w:name w:val="Decimaldot"/>
    <w:basedOn w:val="Normal"/>
    <w:autoRedefine/>
    <w:rsid w:val="000B7938"/>
    <w:pPr>
      <w:keepNext/>
      <w:keepLines/>
      <w:tabs>
        <w:tab w:val="decimal" w:leader="dot" w:pos="8640"/>
        <w:tab w:val="decimal" w:leader="dot" w:pos="9360"/>
      </w:tabs>
    </w:pPr>
    <w:rPr>
      <w:rFonts w:ascii="CG Times" w:hAnsi="CG Times" w:cs="Arial"/>
      <w:bCs/>
      <w:color w:val="080808"/>
    </w:rPr>
  </w:style>
  <w:style w:type="paragraph" w:styleId="DocumentMap">
    <w:name w:val="Document Map"/>
    <w:basedOn w:val="Normal"/>
    <w:semiHidden/>
    <w:rsid w:val="000B7938"/>
    <w:pPr>
      <w:shd w:val="clear" w:color="auto" w:fill="000080"/>
    </w:pPr>
    <w:rPr>
      <w:rFonts w:ascii="Tahoma" w:hAnsi="Tahoma" w:cs="Tahoma"/>
    </w:rPr>
  </w:style>
  <w:style w:type="character" w:styleId="CommentReference">
    <w:name w:val="annotation reference"/>
    <w:semiHidden/>
    <w:rsid w:val="003B7E42"/>
    <w:rPr>
      <w:sz w:val="16"/>
      <w:szCs w:val="16"/>
    </w:rPr>
  </w:style>
  <w:style w:type="paragraph" w:styleId="CommentText">
    <w:name w:val="annotation text"/>
    <w:basedOn w:val="Normal"/>
    <w:link w:val="CommentTextChar"/>
    <w:rsid w:val="000B7938"/>
    <w:rPr>
      <w:sz w:val="20"/>
      <w:szCs w:val="20"/>
    </w:rPr>
  </w:style>
  <w:style w:type="paragraph" w:styleId="CommentSubject">
    <w:name w:val="annotation subject"/>
    <w:basedOn w:val="CommentText"/>
    <w:next w:val="CommentText"/>
    <w:semiHidden/>
    <w:rsid w:val="000B7938"/>
    <w:rPr>
      <w:b/>
      <w:bCs/>
    </w:rPr>
  </w:style>
  <w:style w:type="character" w:styleId="Hyperlink">
    <w:name w:val="Hyperlink"/>
    <w:uiPriority w:val="99"/>
    <w:rsid w:val="001A6668"/>
    <w:rPr>
      <w:color w:val="0000FF"/>
      <w:u w:val="single"/>
    </w:rPr>
  </w:style>
  <w:style w:type="character" w:styleId="FollowedHyperlink">
    <w:name w:val="FollowedHyperlink"/>
    <w:rsid w:val="009763A4"/>
    <w:rPr>
      <w:color w:val="800080"/>
      <w:u w:val="single"/>
    </w:rPr>
  </w:style>
  <w:style w:type="paragraph" w:styleId="ListBullet">
    <w:name w:val="List Bullet"/>
    <w:basedOn w:val="Normal"/>
    <w:autoRedefine/>
    <w:qFormat/>
    <w:rsid w:val="002228A6"/>
    <w:pPr>
      <w:numPr>
        <w:numId w:val="20"/>
      </w:numPr>
    </w:pPr>
  </w:style>
  <w:style w:type="paragraph" w:styleId="TOC2">
    <w:name w:val="toc 2"/>
    <w:basedOn w:val="Normal"/>
    <w:next w:val="Normal"/>
    <w:autoRedefine/>
    <w:uiPriority w:val="39"/>
    <w:rsid w:val="0024059E"/>
    <w:pPr>
      <w:tabs>
        <w:tab w:val="left" w:pos="864"/>
        <w:tab w:val="right" w:leader="dot" w:pos="9350"/>
      </w:tabs>
      <w:spacing w:before="0" w:after="0" w:line="240" w:lineRule="auto"/>
      <w:jc w:val="both"/>
    </w:pPr>
    <w:rPr>
      <w:bCs/>
      <w:noProof/>
      <w:spacing w:val="-3"/>
      <w:lang w:val="es-CR"/>
    </w:rPr>
  </w:style>
  <w:style w:type="paragraph" w:styleId="TOC3">
    <w:name w:val="toc 3"/>
    <w:basedOn w:val="Normal"/>
    <w:next w:val="Normal"/>
    <w:autoRedefine/>
    <w:uiPriority w:val="39"/>
    <w:rsid w:val="001274EB"/>
    <w:pPr>
      <w:tabs>
        <w:tab w:val="right" w:leader="dot" w:pos="9350"/>
      </w:tabs>
      <w:ind w:left="864" w:hanging="864"/>
    </w:pPr>
    <w:rPr>
      <w:iCs/>
      <w:noProof/>
    </w:rPr>
  </w:style>
  <w:style w:type="paragraph" w:styleId="TOC7">
    <w:name w:val="toc 7"/>
    <w:basedOn w:val="Normal"/>
    <w:next w:val="Normal"/>
    <w:autoRedefine/>
    <w:semiHidden/>
    <w:rsid w:val="000B7938"/>
    <w:pPr>
      <w:ind w:left="1440"/>
    </w:pPr>
    <w:rPr>
      <w:sz w:val="18"/>
      <w:szCs w:val="18"/>
    </w:rPr>
  </w:style>
  <w:style w:type="paragraph" w:styleId="TOC4">
    <w:name w:val="toc 4"/>
    <w:basedOn w:val="Normal"/>
    <w:next w:val="Normal"/>
    <w:autoRedefine/>
    <w:semiHidden/>
    <w:rsid w:val="000B7938"/>
    <w:pPr>
      <w:ind w:left="720"/>
    </w:pPr>
    <w:rPr>
      <w:sz w:val="18"/>
      <w:szCs w:val="18"/>
    </w:rPr>
  </w:style>
  <w:style w:type="paragraph" w:styleId="TOC5">
    <w:name w:val="toc 5"/>
    <w:basedOn w:val="Normal"/>
    <w:next w:val="Normal"/>
    <w:autoRedefine/>
    <w:semiHidden/>
    <w:rsid w:val="000B7938"/>
    <w:pPr>
      <w:ind w:left="960"/>
    </w:pPr>
    <w:rPr>
      <w:sz w:val="18"/>
      <w:szCs w:val="18"/>
    </w:rPr>
  </w:style>
  <w:style w:type="paragraph" w:styleId="TOC6">
    <w:name w:val="toc 6"/>
    <w:basedOn w:val="Normal"/>
    <w:next w:val="Normal"/>
    <w:autoRedefine/>
    <w:semiHidden/>
    <w:rsid w:val="000B7938"/>
    <w:pPr>
      <w:ind w:left="1200"/>
    </w:pPr>
    <w:rPr>
      <w:sz w:val="18"/>
      <w:szCs w:val="18"/>
    </w:rPr>
  </w:style>
  <w:style w:type="paragraph" w:styleId="TOC8">
    <w:name w:val="toc 8"/>
    <w:basedOn w:val="Normal"/>
    <w:next w:val="Normal"/>
    <w:autoRedefine/>
    <w:semiHidden/>
    <w:rsid w:val="000B7938"/>
    <w:pPr>
      <w:ind w:left="1680"/>
    </w:pPr>
    <w:rPr>
      <w:sz w:val="18"/>
      <w:szCs w:val="18"/>
    </w:rPr>
  </w:style>
  <w:style w:type="paragraph" w:styleId="TOC9">
    <w:name w:val="toc 9"/>
    <w:basedOn w:val="Normal"/>
    <w:next w:val="Normal"/>
    <w:autoRedefine/>
    <w:semiHidden/>
    <w:rsid w:val="000B7938"/>
    <w:pPr>
      <w:ind w:left="1920"/>
    </w:pPr>
    <w:rPr>
      <w:sz w:val="18"/>
      <w:szCs w:val="18"/>
    </w:rPr>
  </w:style>
  <w:style w:type="character" w:styleId="HTMLTypewriter">
    <w:name w:val="HTML Typewriter"/>
    <w:rsid w:val="00C83E4A"/>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0B7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link w:val="FootnoteTextChar"/>
    <w:semiHidden/>
    <w:rsid w:val="000B7938"/>
    <w:pPr>
      <w:spacing w:before="60" w:after="60"/>
    </w:pPr>
    <w:rPr>
      <w:i/>
      <w:sz w:val="16"/>
      <w:szCs w:val="20"/>
    </w:rPr>
  </w:style>
  <w:style w:type="character" w:styleId="FootnoteReference">
    <w:name w:val="footnote reference"/>
    <w:semiHidden/>
    <w:rsid w:val="00867276"/>
    <w:rPr>
      <w:vertAlign w:val="superscript"/>
    </w:rPr>
  </w:style>
  <w:style w:type="paragraph" w:styleId="TOCHeading">
    <w:name w:val="TOC Heading"/>
    <w:basedOn w:val="Normal"/>
    <w:next w:val="Normal"/>
    <w:uiPriority w:val="39"/>
    <w:unhideWhenUsed/>
    <w:qFormat/>
    <w:rsid w:val="00B23368"/>
    <w:pPr>
      <w:spacing w:after="240"/>
      <w:jc w:val="center"/>
    </w:pPr>
    <w:rPr>
      <w:b/>
      <w:sz w:val="32"/>
      <w:szCs w:val="32"/>
    </w:rPr>
  </w:style>
  <w:style w:type="character" w:customStyle="1" w:styleId="BodyTextChar">
    <w:name w:val="Body Text Char"/>
    <w:link w:val="BodyText"/>
    <w:rsid w:val="007D1004"/>
    <w:rPr>
      <w:rFonts w:ascii="Arial" w:hAnsi="Arial"/>
      <w:sz w:val="22"/>
      <w:szCs w:val="24"/>
    </w:rPr>
  </w:style>
  <w:style w:type="character" w:customStyle="1" w:styleId="BodyTextIndentChar">
    <w:name w:val="Body Text Indent Char"/>
    <w:link w:val="BodyTextIndent"/>
    <w:rsid w:val="00471BFF"/>
    <w:rPr>
      <w:sz w:val="24"/>
    </w:rPr>
  </w:style>
  <w:style w:type="paragraph" w:styleId="ListBullet2">
    <w:name w:val="List Bullet 2"/>
    <w:basedOn w:val="Level1"/>
    <w:rsid w:val="00A64FEF"/>
    <w:pPr>
      <w:widowControl/>
      <w:numPr>
        <w:numId w:val="2"/>
      </w:numPr>
      <w:tabs>
        <w:tab w:val="clear" w:pos="1212"/>
        <w:tab w:val="left" w:pos="-1440"/>
        <w:tab w:val="left" w:pos="-720"/>
        <w:tab w:val="left" w:pos="0"/>
        <w:tab w:val="left" w:pos="432"/>
        <w:tab w:val="left" w:pos="1080"/>
        <w:tab w:val="left" w:pos="1812"/>
        <w:tab w:val="left" w:pos="2160"/>
        <w:tab w:val="left" w:pos="2504"/>
        <w:tab w:val="left" w:pos="2880"/>
        <w:tab w:val="left" w:pos="3195"/>
        <w:tab w:val="left" w:pos="3600"/>
        <w:tab w:val="left" w:pos="3972"/>
        <w:tab w:val="left" w:pos="4320"/>
        <w:tab w:val="left" w:pos="5040"/>
        <w:tab w:val="left" w:pos="5760"/>
        <w:tab w:val="left" w:pos="6480"/>
        <w:tab w:val="left" w:pos="7200"/>
        <w:tab w:val="left" w:pos="7920"/>
        <w:tab w:val="left" w:pos="8640"/>
      </w:tabs>
      <w:ind w:left="1080"/>
      <w:outlineLvl w:val="9"/>
    </w:pPr>
    <w:rPr>
      <w:rFonts w:ascii="Arial" w:hAnsi="Arial"/>
    </w:rPr>
  </w:style>
  <w:style w:type="paragraph" w:styleId="ListBullet3">
    <w:name w:val="List Bullet 3"/>
    <w:basedOn w:val="Normal"/>
    <w:rsid w:val="00063699"/>
    <w:pPr>
      <w:numPr>
        <w:numId w:val="3"/>
      </w:numPr>
      <w:tabs>
        <w:tab w:val="clear" w:pos="720"/>
        <w:tab w:val="num" w:pos="1080"/>
      </w:tabs>
      <w:ind w:left="1440"/>
    </w:pPr>
  </w:style>
  <w:style w:type="paragraph" w:customStyle="1" w:styleId="Title2">
    <w:name w:val="Title 2"/>
    <w:basedOn w:val="BodyText3"/>
    <w:qFormat/>
    <w:rsid w:val="00FD4036"/>
    <w:pPr>
      <w:spacing w:before="1680"/>
      <w:jc w:val="center"/>
    </w:pPr>
    <w:rPr>
      <w:rFonts w:cs="Arial"/>
      <w:b/>
      <w:bCs/>
      <w:i w:val="0"/>
      <w:color w:val="FFCC00"/>
      <w:sz w:val="72"/>
      <w:szCs w:val="72"/>
    </w:rPr>
  </w:style>
  <w:style w:type="paragraph" w:customStyle="1" w:styleId="Title3">
    <w:name w:val="Title 3"/>
    <w:basedOn w:val="Normal"/>
    <w:qFormat/>
    <w:rsid w:val="00636152"/>
    <w:pPr>
      <w:spacing w:before="1200"/>
      <w:jc w:val="center"/>
    </w:pPr>
    <w:rPr>
      <w:rFonts w:cs="Arial"/>
      <w:b/>
      <w:color w:val="46166B"/>
      <w:sz w:val="52"/>
      <w:szCs w:val="52"/>
    </w:rPr>
  </w:style>
  <w:style w:type="paragraph" w:styleId="ListNumber">
    <w:name w:val="List Number"/>
    <w:basedOn w:val="Normal"/>
    <w:rsid w:val="007B3098"/>
    <w:pPr>
      <w:numPr>
        <w:numId w:val="4"/>
      </w:numPr>
      <w:tabs>
        <w:tab w:val="left" w:pos="-1440"/>
        <w:tab w:val="left" w:pos="-720"/>
        <w:tab w:val="left" w:pos="0"/>
        <w:tab w:val="left" w:pos="852"/>
        <w:tab w:val="left" w:pos="1106"/>
        <w:tab w:val="left" w:pos="1380"/>
        <w:tab w:val="left" w:pos="1812"/>
        <w:tab w:val="left" w:pos="2160"/>
        <w:tab w:val="left" w:pos="2504"/>
        <w:tab w:val="left" w:pos="2880"/>
        <w:tab w:val="left" w:pos="3195"/>
        <w:tab w:val="left" w:pos="3600"/>
        <w:tab w:val="left" w:pos="3972"/>
        <w:tab w:val="left" w:pos="4320"/>
      </w:tabs>
      <w:suppressAutoHyphens/>
    </w:pPr>
  </w:style>
  <w:style w:type="paragraph" w:styleId="ListContinue">
    <w:name w:val="List Continue"/>
    <w:basedOn w:val="Level1"/>
    <w:rsid w:val="007B3098"/>
    <w:pPr>
      <w:numPr>
        <w:numId w:val="0"/>
      </w:numPr>
      <w:ind w:left="720"/>
      <w:outlineLvl w:val="9"/>
    </w:pPr>
    <w:rPr>
      <w:rFonts w:ascii="Times New Roman" w:hAnsi="Times New Roman"/>
    </w:rPr>
  </w:style>
  <w:style w:type="paragraph" w:customStyle="1" w:styleId="Glossary">
    <w:name w:val="Glossary"/>
    <w:basedOn w:val="Normal"/>
    <w:qFormat/>
    <w:rsid w:val="00840ADA"/>
    <w:pPr>
      <w:ind w:left="2160" w:hanging="2160"/>
    </w:pPr>
  </w:style>
  <w:style w:type="paragraph" w:customStyle="1" w:styleId="TableBullet1">
    <w:name w:val="Table Bullet 1"/>
    <w:rsid w:val="00AD3C02"/>
    <w:pPr>
      <w:numPr>
        <w:numId w:val="6"/>
      </w:numPr>
      <w:spacing w:before="40" w:after="40"/>
    </w:pPr>
    <w:rPr>
      <w:rFonts w:ascii="Calibri" w:hAnsi="Calibri"/>
    </w:rPr>
  </w:style>
  <w:style w:type="paragraph" w:customStyle="1" w:styleId="TableBullet2">
    <w:name w:val="Table Bullet 2"/>
    <w:basedOn w:val="TableBullet1"/>
    <w:rsid w:val="00AD3C02"/>
    <w:pPr>
      <w:keepNext/>
      <w:numPr>
        <w:numId w:val="7"/>
      </w:numPr>
    </w:pPr>
  </w:style>
  <w:style w:type="paragraph" w:customStyle="1" w:styleId="TableHeading">
    <w:name w:val="Table Heading"/>
    <w:rsid w:val="005B602F"/>
    <w:pPr>
      <w:spacing w:before="40" w:after="40"/>
      <w:jc w:val="center"/>
    </w:pPr>
    <w:rPr>
      <w:b/>
      <w:color w:val="000000" w:themeColor="text1"/>
    </w:rPr>
  </w:style>
  <w:style w:type="paragraph" w:customStyle="1" w:styleId="TableText">
    <w:name w:val="Table Text"/>
    <w:rsid w:val="005B602F"/>
    <w:pPr>
      <w:widowControl w:val="0"/>
      <w:spacing w:before="60" w:after="60"/>
    </w:pPr>
    <w:rPr>
      <w:sz w:val="18"/>
    </w:rPr>
  </w:style>
  <w:style w:type="paragraph" w:customStyle="1" w:styleId="TableText1">
    <w:name w:val="Table Text 1"/>
    <w:rsid w:val="00FC0257"/>
    <w:pPr>
      <w:tabs>
        <w:tab w:val="left" w:pos="792"/>
        <w:tab w:val="left" w:pos="1800"/>
      </w:tabs>
      <w:spacing w:before="60" w:after="60"/>
      <w:ind w:left="432"/>
    </w:pPr>
    <w:rPr>
      <w:rFonts w:cs="Arial"/>
      <w:sz w:val="18"/>
      <w:szCs w:val="24"/>
    </w:rPr>
  </w:style>
  <w:style w:type="paragraph" w:customStyle="1" w:styleId="TableText2">
    <w:name w:val="Table Text 2"/>
    <w:rsid w:val="0026535E"/>
    <w:pPr>
      <w:spacing w:before="120" w:after="60"/>
    </w:pPr>
    <w:rPr>
      <w:sz w:val="18"/>
      <w:szCs w:val="24"/>
    </w:rPr>
  </w:style>
  <w:style w:type="paragraph" w:customStyle="1" w:styleId="TableTextBold">
    <w:name w:val="Table Text Bold"/>
    <w:basedOn w:val="TableText"/>
    <w:rsid w:val="005B602F"/>
    <w:pPr>
      <w:widowControl/>
      <w:tabs>
        <w:tab w:val="left" w:pos="504"/>
      </w:tabs>
      <w:spacing w:before="40" w:after="40"/>
      <w:ind w:left="504" w:hanging="504"/>
    </w:pPr>
    <w:rPr>
      <w:b/>
      <w:szCs w:val="24"/>
    </w:rPr>
  </w:style>
  <w:style w:type="paragraph" w:customStyle="1" w:styleId="FootnoteNumberedPara">
    <w:name w:val="Footnote Numbered Para"/>
    <w:basedOn w:val="FootnoteText"/>
    <w:rsid w:val="00F045FC"/>
    <w:pPr>
      <w:numPr>
        <w:numId w:val="5"/>
      </w:numPr>
      <w:ind w:right="864"/>
    </w:pPr>
    <w:rPr>
      <w:szCs w:val="22"/>
    </w:rPr>
  </w:style>
  <w:style w:type="paragraph" w:customStyle="1" w:styleId="BodyText4">
    <w:name w:val="Body Text 4"/>
    <w:basedOn w:val="Heading4"/>
    <w:rsid w:val="00B24D3E"/>
    <w:pPr>
      <w:tabs>
        <w:tab w:val="clear" w:pos="0"/>
        <w:tab w:val="left" w:pos="1440"/>
        <w:tab w:val="left" w:pos="1800"/>
      </w:tabs>
      <w:ind w:left="1440" w:hanging="1440"/>
    </w:pPr>
    <w:rPr>
      <w:bCs/>
      <w:color w:val="000000"/>
    </w:rPr>
  </w:style>
  <w:style w:type="character" w:customStyle="1" w:styleId="FootnoteTextChar">
    <w:name w:val="Footnote Text Char"/>
    <w:basedOn w:val="DefaultParagraphFont"/>
    <w:link w:val="FootnoteText"/>
    <w:semiHidden/>
    <w:rsid w:val="00D340CA"/>
    <w:rPr>
      <w:i/>
      <w:sz w:val="16"/>
    </w:rPr>
  </w:style>
  <w:style w:type="paragraph" w:customStyle="1" w:styleId="Title4">
    <w:name w:val="Title 4"/>
    <w:basedOn w:val="FootnoteText"/>
    <w:rsid w:val="00EA4742"/>
    <w:rPr>
      <w:b/>
      <w:sz w:val="18"/>
      <w:szCs w:val="18"/>
    </w:rPr>
  </w:style>
  <w:style w:type="paragraph" w:styleId="Revision">
    <w:name w:val="Revision"/>
    <w:hidden/>
    <w:uiPriority w:val="99"/>
    <w:semiHidden/>
    <w:rsid w:val="00C33830"/>
    <w:rPr>
      <w:sz w:val="24"/>
      <w:szCs w:val="24"/>
    </w:rPr>
  </w:style>
  <w:style w:type="character" w:customStyle="1" w:styleId="FooterChar">
    <w:name w:val="Footer Char"/>
    <w:basedOn w:val="DefaultParagraphFont"/>
    <w:link w:val="Footer"/>
    <w:uiPriority w:val="99"/>
    <w:rsid w:val="002C5830"/>
    <w:rPr>
      <w:rFonts w:ascii="Arial" w:hAnsi="Arial"/>
      <w:i/>
    </w:rPr>
  </w:style>
  <w:style w:type="character" w:customStyle="1" w:styleId="HeaderChar">
    <w:name w:val="Header Char"/>
    <w:basedOn w:val="DefaultParagraphFont"/>
    <w:link w:val="Header"/>
    <w:uiPriority w:val="99"/>
    <w:rsid w:val="006C300B"/>
    <w:rPr>
      <w:rFonts w:ascii="Arial" w:hAnsi="Arial"/>
      <w:i/>
    </w:rPr>
  </w:style>
  <w:style w:type="paragraph" w:customStyle="1" w:styleId="Default">
    <w:name w:val="Default"/>
    <w:rsid w:val="00955B02"/>
    <w:pPr>
      <w:autoSpaceDE w:val="0"/>
      <w:autoSpaceDN w:val="0"/>
      <w:adjustRightInd w:val="0"/>
    </w:pPr>
    <w:rPr>
      <w:color w:val="000000"/>
      <w:sz w:val="24"/>
      <w:szCs w:val="24"/>
    </w:rPr>
  </w:style>
  <w:style w:type="paragraph" w:styleId="ListParagraph">
    <w:name w:val="List Paragraph"/>
    <w:basedOn w:val="Normal"/>
    <w:uiPriority w:val="34"/>
    <w:qFormat/>
    <w:rsid w:val="00797661"/>
    <w:pPr>
      <w:ind w:left="720"/>
      <w:contextualSpacing/>
    </w:pPr>
  </w:style>
  <w:style w:type="paragraph" w:styleId="NoSpacing">
    <w:name w:val="No Spacing"/>
    <w:link w:val="NoSpacingChar"/>
    <w:uiPriority w:val="1"/>
    <w:qFormat/>
    <w:rsid w:val="004A2DB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A2DB4"/>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rsid w:val="00804BB3"/>
    <w:rPr>
      <w:rFonts w:ascii="Arial" w:hAnsi="Arial"/>
      <w:b/>
      <w:sz w:val="26"/>
    </w:rPr>
  </w:style>
  <w:style w:type="character" w:styleId="PlaceholderText">
    <w:name w:val="Placeholder Text"/>
    <w:basedOn w:val="DefaultParagraphFont"/>
    <w:uiPriority w:val="99"/>
    <w:semiHidden/>
    <w:rsid w:val="00E1776B"/>
    <w:rPr>
      <w:color w:val="808080"/>
    </w:rPr>
  </w:style>
  <w:style w:type="character" w:customStyle="1" w:styleId="hps">
    <w:name w:val="hps"/>
    <w:basedOn w:val="DefaultParagraphFont"/>
    <w:rsid w:val="00CB04F8"/>
  </w:style>
  <w:style w:type="character" w:customStyle="1" w:styleId="HTMLPreformattedChar">
    <w:name w:val="HTML Preformatted Char"/>
    <w:basedOn w:val="DefaultParagraphFont"/>
    <w:link w:val="HTMLPreformatted"/>
    <w:uiPriority w:val="99"/>
    <w:rsid w:val="001C7B14"/>
    <w:rPr>
      <w:rFonts w:ascii="Courier New" w:hAnsi="Courier New" w:cs="Courier New"/>
    </w:rPr>
  </w:style>
  <w:style w:type="character" w:customStyle="1" w:styleId="shorttext">
    <w:name w:val="short_text"/>
    <w:basedOn w:val="DefaultParagraphFont"/>
    <w:rsid w:val="00E87798"/>
  </w:style>
  <w:style w:type="character" w:customStyle="1" w:styleId="description">
    <w:name w:val="description"/>
    <w:basedOn w:val="DefaultParagraphFont"/>
    <w:rsid w:val="00A47528"/>
  </w:style>
  <w:style w:type="character" w:styleId="Strong">
    <w:name w:val="Strong"/>
    <w:basedOn w:val="DefaultParagraphFont"/>
    <w:uiPriority w:val="22"/>
    <w:qFormat/>
    <w:rsid w:val="00A47528"/>
    <w:rPr>
      <w:b/>
      <w:bCs/>
    </w:rPr>
  </w:style>
  <w:style w:type="character" w:styleId="Emphasis">
    <w:name w:val="Emphasis"/>
    <w:basedOn w:val="DefaultParagraphFont"/>
    <w:uiPriority w:val="20"/>
    <w:qFormat/>
    <w:rsid w:val="008E7D6D"/>
    <w:rPr>
      <w:i/>
      <w:iCs/>
    </w:rPr>
  </w:style>
  <w:style w:type="character" w:customStyle="1" w:styleId="apple-converted-space">
    <w:name w:val="apple-converted-space"/>
    <w:basedOn w:val="DefaultParagraphFont"/>
    <w:rsid w:val="004C75B1"/>
  </w:style>
  <w:style w:type="character" w:customStyle="1" w:styleId="ldcomrst">
    <w:name w:val="ldcomrst"/>
    <w:basedOn w:val="DefaultParagraphFont"/>
    <w:rsid w:val="004C75B1"/>
  </w:style>
  <w:style w:type="character" w:customStyle="1" w:styleId="nbsp1">
    <w:name w:val="nbsp1"/>
    <w:basedOn w:val="DefaultParagraphFont"/>
    <w:rsid w:val="004C75B1"/>
  </w:style>
  <w:style w:type="character" w:customStyle="1" w:styleId="CommentTextChar">
    <w:name w:val="Comment Text Char"/>
    <w:basedOn w:val="DefaultParagraphFont"/>
    <w:link w:val="CommentText"/>
    <w:rsid w:val="00CA4350"/>
    <w:rPr>
      <w:rFonts w:ascii="Arial" w:hAnsi="Arial"/>
    </w:rPr>
  </w:style>
  <w:style w:type="character" w:styleId="Mention">
    <w:name w:val="Mention"/>
    <w:basedOn w:val="DefaultParagraphFont"/>
    <w:uiPriority w:val="99"/>
    <w:semiHidden/>
    <w:unhideWhenUsed/>
    <w:rsid w:val="001274E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98504">
      <w:bodyDiv w:val="1"/>
      <w:marLeft w:val="0"/>
      <w:marRight w:val="0"/>
      <w:marTop w:val="0"/>
      <w:marBottom w:val="0"/>
      <w:divBdr>
        <w:top w:val="none" w:sz="0" w:space="0" w:color="auto"/>
        <w:left w:val="none" w:sz="0" w:space="0" w:color="auto"/>
        <w:bottom w:val="none" w:sz="0" w:space="0" w:color="auto"/>
        <w:right w:val="none" w:sz="0" w:space="0" w:color="auto"/>
      </w:divBdr>
    </w:div>
    <w:div w:id="116221589">
      <w:bodyDiv w:val="1"/>
      <w:marLeft w:val="0"/>
      <w:marRight w:val="0"/>
      <w:marTop w:val="0"/>
      <w:marBottom w:val="0"/>
      <w:divBdr>
        <w:top w:val="none" w:sz="0" w:space="0" w:color="auto"/>
        <w:left w:val="none" w:sz="0" w:space="0" w:color="auto"/>
        <w:bottom w:val="none" w:sz="0" w:space="0" w:color="auto"/>
        <w:right w:val="none" w:sz="0" w:space="0" w:color="auto"/>
      </w:divBdr>
    </w:div>
    <w:div w:id="258178435">
      <w:bodyDiv w:val="1"/>
      <w:marLeft w:val="0"/>
      <w:marRight w:val="0"/>
      <w:marTop w:val="0"/>
      <w:marBottom w:val="0"/>
      <w:divBdr>
        <w:top w:val="none" w:sz="0" w:space="0" w:color="auto"/>
        <w:left w:val="none" w:sz="0" w:space="0" w:color="auto"/>
        <w:bottom w:val="none" w:sz="0" w:space="0" w:color="auto"/>
        <w:right w:val="none" w:sz="0" w:space="0" w:color="auto"/>
      </w:divBdr>
    </w:div>
    <w:div w:id="381289385">
      <w:bodyDiv w:val="1"/>
      <w:marLeft w:val="0"/>
      <w:marRight w:val="0"/>
      <w:marTop w:val="0"/>
      <w:marBottom w:val="0"/>
      <w:divBdr>
        <w:top w:val="none" w:sz="0" w:space="0" w:color="auto"/>
        <w:left w:val="none" w:sz="0" w:space="0" w:color="auto"/>
        <w:bottom w:val="none" w:sz="0" w:space="0" w:color="auto"/>
        <w:right w:val="none" w:sz="0" w:space="0" w:color="auto"/>
      </w:divBdr>
    </w:div>
    <w:div w:id="480193638">
      <w:bodyDiv w:val="1"/>
      <w:marLeft w:val="0"/>
      <w:marRight w:val="0"/>
      <w:marTop w:val="0"/>
      <w:marBottom w:val="0"/>
      <w:divBdr>
        <w:top w:val="none" w:sz="0" w:space="0" w:color="auto"/>
        <w:left w:val="none" w:sz="0" w:space="0" w:color="auto"/>
        <w:bottom w:val="none" w:sz="0" w:space="0" w:color="auto"/>
        <w:right w:val="none" w:sz="0" w:space="0" w:color="auto"/>
      </w:divBdr>
    </w:div>
    <w:div w:id="895314162">
      <w:bodyDiv w:val="1"/>
      <w:marLeft w:val="0"/>
      <w:marRight w:val="0"/>
      <w:marTop w:val="0"/>
      <w:marBottom w:val="0"/>
      <w:divBdr>
        <w:top w:val="none" w:sz="0" w:space="0" w:color="auto"/>
        <w:left w:val="none" w:sz="0" w:space="0" w:color="auto"/>
        <w:bottom w:val="none" w:sz="0" w:space="0" w:color="auto"/>
        <w:right w:val="none" w:sz="0" w:space="0" w:color="auto"/>
      </w:divBdr>
    </w:div>
    <w:div w:id="943079119">
      <w:bodyDiv w:val="1"/>
      <w:marLeft w:val="0"/>
      <w:marRight w:val="0"/>
      <w:marTop w:val="0"/>
      <w:marBottom w:val="0"/>
      <w:divBdr>
        <w:top w:val="none" w:sz="0" w:space="0" w:color="auto"/>
        <w:left w:val="none" w:sz="0" w:space="0" w:color="auto"/>
        <w:bottom w:val="none" w:sz="0" w:space="0" w:color="auto"/>
        <w:right w:val="none" w:sz="0" w:space="0" w:color="auto"/>
      </w:divBdr>
    </w:div>
    <w:div w:id="1123773569">
      <w:bodyDiv w:val="1"/>
      <w:marLeft w:val="0"/>
      <w:marRight w:val="0"/>
      <w:marTop w:val="0"/>
      <w:marBottom w:val="0"/>
      <w:divBdr>
        <w:top w:val="none" w:sz="0" w:space="0" w:color="auto"/>
        <w:left w:val="none" w:sz="0" w:space="0" w:color="auto"/>
        <w:bottom w:val="none" w:sz="0" w:space="0" w:color="auto"/>
        <w:right w:val="none" w:sz="0" w:space="0" w:color="auto"/>
      </w:divBdr>
    </w:div>
    <w:div w:id="1132407335">
      <w:bodyDiv w:val="1"/>
      <w:marLeft w:val="0"/>
      <w:marRight w:val="0"/>
      <w:marTop w:val="0"/>
      <w:marBottom w:val="0"/>
      <w:divBdr>
        <w:top w:val="none" w:sz="0" w:space="0" w:color="auto"/>
        <w:left w:val="none" w:sz="0" w:space="0" w:color="auto"/>
        <w:bottom w:val="none" w:sz="0" w:space="0" w:color="auto"/>
        <w:right w:val="none" w:sz="0" w:space="0" w:color="auto"/>
      </w:divBdr>
    </w:div>
    <w:div w:id="1171524962">
      <w:bodyDiv w:val="1"/>
      <w:marLeft w:val="0"/>
      <w:marRight w:val="0"/>
      <w:marTop w:val="0"/>
      <w:marBottom w:val="0"/>
      <w:divBdr>
        <w:top w:val="none" w:sz="0" w:space="0" w:color="auto"/>
        <w:left w:val="none" w:sz="0" w:space="0" w:color="auto"/>
        <w:bottom w:val="none" w:sz="0" w:space="0" w:color="auto"/>
        <w:right w:val="none" w:sz="0" w:space="0" w:color="auto"/>
      </w:divBdr>
    </w:div>
    <w:div w:id="1278411239">
      <w:bodyDiv w:val="1"/>
      <w:marLeft w:val="0"/>
      <w:marRight w:val="0"/>
      <w:marTop w:val="0"/>
      <w:marBottom w:val="0"/>
      <w:divBdr>
        <w:top w:val="none" w:sz="0" w:space="0" w:color="auto"/>
        <w:left w:val="none" w:sz="0" w:space="0" w:color="auto"/>
        <w:bottom w:val="none" w:sz="0" w:space="0" w:color="auto"/>
        <w:right w:val="none" w:sz="0" w:space="0" w:color="auto"/>
      </w:divBdr>
    </w:div>
    <w:div w:id="1346665399">
      <w:bodyDiv w:val="1"/>
      <w:marLeft w:val="0"/>
      <w:marRight w:val="0"/>
      <w:marTop w:val="0"/>
      <w:marBottom w:val="0"/>
      <w:divBdr>
        <w:top w:val="none" w:sz="0" w:space="0" w:color="auto"/>
        <w:left w:val="none" w:sz="0" w:space="0" w:color="auto"/>
        <w:bottom w:val="none" w:sz="0" w:space="0" w:color="auto"/>
        <w:right w:val="none" w:sz="0" w:space="0" w:color="auto"/>
      </w:divBdr>
    </w:div>
    <w:div w:id="1378626396">
      <w:bodyDiv w:val="1"/>
      <w:marLeft w:val="0"/>
      <w:marRight w:val="0"/>
      <w:marTop w:val="0"/>
      <w:marBottom w:val="0"/>
      <w:divBdr>
        <w:top w:val="none" w:sz="0" w:space="0" w:color="auto"/>
        <w:left w:val="none" w:sz="0" w:space="0" w:color="auto"/>
        <w:bottom w:val="none" w:sz="0" w:space="0" w:color="auto"/>
        <w:right w:val="none" w:sz="0" w:space="0" w:color="auto"/>
      </w:divBdr>
    </w:div>
    <w:div w:id="1496914108">
      <w:bodyDiv w:val="1"/>
      <w:marLeft w:val="0"/>
      <w:marRight w:val="0"/>
      <w:marTop w:val="0"/>
      <w:marBottom w:val="0"/>
      <w:divBdr>
        <w:top w:val="none" w:sz="0" w:space="0" w:color="auto"/>
        <w:left w:val="none" w:sz="0" w:space="0" w:color="auto"/>
        <w:bottom w:val="none" w:sz="0" w:space="0" w:color="auto"/>
        <w:right w:val="none" w:sz="0" w:space="0" w:color="auto"/>
      </w:divBdr>
      <w:divsChild>
        <w:div w:id="1791165526">
          <w:marLeft w:val="0"/>
          <w:marRight w:val="0"/>
          <w:marTop w:val="0"/>
          <w:marBottom w:val="0"/>
          <w:divBdr>
            <w:top w:val="none" w:sz="0" w:space="0" w:color="auto"/>
            <w:left w:val="none" w:sz="0" w:space="0" w:color="auto"/>
            <w:bottom w:val="none" w:sz="0" w:space="0" w:color="auto"/>
            <w:right w:val="none" w:sz="0" w:space="0" w:color="auto"/>
          </w:divBdr>
          <w:divsChild>
            <w:div w:id="458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02558">
      <w:bodyDiv w:val="1"/>
      <w:marLeft w:val="0"/>
      <w:marRight w:val="0"/>
      <w:marTop w:val="0"/>
      <w:marBottom w:val="0"/>
      <w:divBdr>
        <w:top w:val="none" w:sz="0" w:space="0" w:color="auto"/>
        <w:left w:val="none" w:sz="0" w:space="0" w:color="auto"/>
        <w:bottom w:val="none" w:sz="0" w:space="0" w:color="auto"/>
        <w:right w:val="none" w:sz="0" w:space="0" w:color="auto"/>
      </w:divBdr>
    </w:div>
    <w:div w:id="18130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ebmail2.jbsinternational.com/owa/redir.aspx?C=PM7uNA9zF0eHaktvoudLuBKmF-B3LNFIAJrX0W7g55U4Bj9b8dkDGgtRnaHS7Js5JAYyTaQm2cA.&amp;URL=http%3a%2f%2fwww.acf.hhs.gov%2fprograms%2fcb"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hyperlink" Target="http://www.acf.hhs.gov/programs/cb"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yperlink" Target="http://www.acf.hhs.gov/programs/cb/monitoring/child-family-services-reviews" TargetMode="Externa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yperlink" Target="http://www.acf.hhs.gov/programs/cb/resource/cfsr-procedures-manu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D17F-9BD6-4A75-9FD2-EF97352264E8}">
  <ds:schemaRefs>
    <ds:schemaRef ds:uri="http://schemas.openxmlformats.org/officeDocument/2006/bibliography"/>
  </ds:schemaRefs>
</ds:datastoreItem>
</file>

<file path=customXml/itemProps2.xml><?xml version="1.0" encoding="utf-8"?>
<ds:datastoreItem xmlns:ds="http://schemas.openxmlformats.org/officeDocument/2006/customXml" ds:itemID="{68C73A1F-30D0-4351-952A-511CE12B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36</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Instrumento de la Evaluación del Estado</vt:lpstr>
    </vt:vector>
  </TitlesOfParts>
  <Company>Children's Bureau</Company>
  <LinksUpToDate>false</LinksUpToDate>
  <CharactersWithSpaces>35836</CharactersWithSpaces>
  <SharedDoc>false</SharedDoc>
  <HLinks>
    <vt:vector size="174" baseType="variant">
      <vt:variant>
        <vt:i4>2359354</vt:i4>
      </vt:variant>
      <vt:variant>
        <vt:i4>165</vt:i4>
      </vt:variant>
      <vt:variant>
        <vt:i4>0</vt:i4>
      </vt:variant>
      <vt:variant>
        <vt:i4>5</vt:i4>
      </vt:variant>
      <vt:variant>
        <vt:lpwstr>http://www.nrccwdt.org/2011/10/2006-state-data-profile-toolkit/</vt:lpwstr>
      </vt:variant>
      <vt:variant>
        <vt:lpwstr/>
      </vt:variant>
      <vt:variant>
        <vt:i4>6750288</vt:i4>
      </vt:variant>
      <vt:variant>
        <vt:i4>162</vt:i4>
      </vt:variant>
      <vt:variant>
        <vt:i4>0</vt:i4>
      </vt:variant>
      <vt:variant>
        <vt:i4>5</vt:i4>
      </vt:variant>
      <vt:variant>
        <vt:lpwstr>http://www.acf.hhs.gov/programs/cb/cwmonitoring/tools_guide/statewide.htm</vt:lpwstr>
      </vt:variant>
      <vt:variant>
        <vt:lpwstr/>
      </vt:variant>
      <vt:variant>
        <vt:i4>6619169</vt:i4>
      </vt:variant>
      <vt:variant>
        <vt:i4>159</vt:i4>
      </vt:variant>
      <vt:variant>
        <vt:i4>0</vt:i4>
      </vt:variant>
      <vt:variant>
        <vt:i4>5</vt:i4>
      </vt:variant>
      <vt:variant>
        <vt:lpwstr>http://www.acf.hhs.gov/programs/cb/resource/cfsr-statewide -assessment</vt:lpwstr>
      </vt:variant>
      <vt:variant>
        <vt:lpwstr/>
      </vt:variant>
      <vt:variant>
        <vt:i4>1048630</vt:i4>
      </vt:variant>
      <vt:variant>
        <vt:i4>152</vt:i4>
      </vt:variant>
      <vt:variant>
        <vt:i4>0</vt:i4>
      </vt:variant>
      <vt:variant>
        <vt:i4>5</vt:i4>
      </vt:variant>
      <vt:variant>
        <vt:lpwstr/>
      </vt:variant>
      <vt:variant>
        <vt:lpwstr>_Toc140565139</vt:lpwstr>
      </vt:variant>
      <vt:variant>
        <vt:i4>1048630</vt:i4>
      </vt:variant>
      <vt:variant>
        <vt:i4>146</vt:i4>
      </vt:variant>
      <vt:variant>
        <vt:i4>0</vt:i4>
      </vt:variant>
      <vt:variant>
        <vt:i4>5</vt:i4>
      </vt:variant>
      <vt:variant>
        <vt:lpwstr/>
      </vt:variant>
      <vt:variant>
        <vt:lpwstr>_Toc140565138</vt:lpwstr>
      </vt:variant>
      <vt:variant>
        <vt:i4>1048630</vt:i4>
      </vt:variant>
      <vt:variant>
        <vt:i4>140</vt:i4>
      </vt:variant>
      <vt:variant>
        <vt:i4>0</vt:i4>
      </vt:variant>
      <vt:variant>
        <vt:i4>5</vt:i4>
      </vt:variant>
      <vt:variant>
        <vt:lpwstr/>
      </vt:variant>
      <vt:variant>
        <vt:lpwstr>_Toc140565137</vt:lpwstr>
      </vt:variant>
      <vt:variant>
        <vt:i4>1048630</vt:i4>
      </vt:variant>
      <vt:variant>
        <vt:i4>134</vt:i4>
      </vt:variant>
      <vt:variant>
        <vt:i4>0</vt:i4>
      </vt:variant>
      <vt:variant>
        <vt:i4>5</vt:i4>
      </vt:variant>
      <vt:variant>
        <vt:lpwstr/>
      </vt:variant>
      <vt:variant>
        <vt:lpwstr>_Toc140565136</vt:lpwstr>
      </vt:variant>
      <vt:variant>
        <vt:i4>1048630</vt:i4>
      </vt:variant>
      <vt:variant>
        <vt:i4>128</vt:i4>
      </vt:variant>
      <vt:variant>
        <vt:i4>0</vt:i4>
      </vt:variant>
      <vt:variant>
        <vt:i4>5</vt:i4>
      </vt:variant>
      <vt:variant>
        <vt:lpwstr/>
      </vt:variant>
      <vt:variant>
        <vt:lpwstr>_Toc140565135</vt:lpwstr>
      </vt:variant>
      <vt:variant>
        <vt:i4>1048630</vt:i4>
      </vt:variant>
      <vt:variant>
        <vt:i4>122</vt:i4>
      </vt:variant>
      <vt:variant>
        <vt:i4>0</vt:i4>
      </vt:variant>
      <vt:variant>
        <vt:i4>5</vt:i4>
      </vt:variant>
      <vt:variant>
        <vt:lpwstr/>
      </vt:variant>
      <vt:variant>
        <vt:lpwstr>_Toc140565134</vt:lpwstr>
      </vt:variant>
      <vt:variant>
        <vt:i4>1048630</vt:i4>
      </vt:variant>
      <vt:variant>
        <vt:i4>116</vt:i4>
      </vt:variant>
      <vt:variant>
        <vt:i4>0</vt:i4>
      </vt:variant>
      <vt:variant>
        <vt:i4>5</vt:i4>
      </vt:variant>
      <vt:variant>
        <vt:lpwstr/>
      </vt:variant>
      <vt:variant>
        <vt:lpwstr>_Toc140565133</vt:lpwstr>
      </vt:variant>
      <vt:variant>
        <vt:i4>1048630</vt:i4>
      </vt:variant>
      <vt:variant>
        <vt:i4>110</vt:i4>
      </vt:variant>
      <vt:variant>
        <vt:i4>0</vt:i4>
      </vt:variant>
      <vt:variant>
        <vt:i4>5</vt:i4>
      </vt:variant>
      <vt:variant>
        <vt:lpwstr/>
      </vt:variant>
      <vt:variant>
        <vt:lpwstr>_Toc140565132</vt:lpwstr>
      </vt:variant>
      <vt:variant>
        <vt:i4>1048630</vt:i4>
      </vt:variant>
      <vt:variant>
        <vt:i4>104</vt:i4>
      </vt:variant>
      <vt:variant>
        <vt:i4>0</vt:i4>
      </vt:variant>
      <vt:variant>
        <vt:i4>5</vt:i4>
      </vt:variant>
      <vt:variant>
        <vt:lpwstr/>
      </vt:variant>
      <vt:variant>
        <vt:lpwstr>_Toc140565131</vt:lpwstr>
      </vt:variant>
      <vt:variant>
        <vt:i4>1048630</vt:i4>
      </vt:variant>
      <vt:variant>
        <vt:i4>98</vt:i4>
      </vt:variant>
      <vt:variant>
        <vt:i4>0</vt:i4>
      </vt:variant>
      <vt:variant>
        <vt:i4>5</vt:i4>
      </vt:variant>
      <vt:variant>
        <vt:lpwstr/>
      </vt:variant>
      <vt:variant>
        <vt:lpwstr>_Toc140565130</vt:lpwstr>
      </vt:variant>
      <vt:variant>
        <vt:i4>1114166</vt:i4>
      </vt:variant>
      <vt:variant>
        <vt:i4>92</vt:i4>
      </vt:variant>
      <vt:variant>
        <vt:i4>0</vt:i4>
      </vt:variant>
      <vt:variant>
        <vt:i4>5</vt:i4>
      </vt:variant>
      <vt:variant>
        <vt:lpwstr/>
      </vt:variant>
      <vt:variant>
        <vt:lpwstr>_Toc140565129</vt:lpwstr>
      </vt:variant>
      <vt:variant>
        <vt:i4>1114166</vt:i4>
      </vt:variant>
      <vt:variant>
        <vt:i4>86</vt:i4>
      </vt:variant>
      <vt:variant>
        <vt:i4>0</vt:i4>
      </vt:variant>
      <vt:variant>
        <vt:i4>5</vt:i4>
      </vt:variant>
      <vt:variant>
        <vt:lpwstr/>
      </vt:variant>
      <vt:variant>
        <vt:lpwstr>_Toc140565128</vt:lpwstr>
      </vt:variant>
      <vt:variant>
        <vt:i4>1114166</vt:i4>
      </vt:variant>
      <vt:variant>
        <vt:i4>80</vt:i4>
      </vt:variant>
      <vt:variant>
        <vt:i4>0</vt:i4>
      </vt:variant>
      <vt:variant>
        <vt:i4>5</vt:i4>
      </vt:variant>
      <vt:variant>
        <vt:lpwstr/>
      </vt:variant>
      <vt:variant>
        <vt:lpwstr>_Toc140565127</vt:lpwstr>
      </vt:variant>
      <vt:variant>
        <vt:i4>1114166</vt:i4>
      </vt:variant>
      <vt:variant>
        <vt:i4>74</vt:i4>
      </vt:variant>
      <vt:variant>
        <vt:i4>0</vt:i4>
      </vt:variant>
      <vt:variant>
        <vt:i4>5</vt:i4>
      </vt:variant>
      <vt:variant>
        <vt:lpwstr/>
      </vt:variant>
      <vt:variant>
        <vt:lpwstr>_Toc140565126</vt:lpwstr>
      </vt:variant>
      <vt:variant>
        <vt:i4>1114166</vt:i4>
      </vt:variant>
      <vt:variant>
        <vt:i4>68</vt:i4>
      </vt:variant>
      <vt:variant>
        <vt:i4>0</vt:i4>
      </vt:variant>
      <vt:variant>
        <vt:i4>5</vt:i4>
      </vt:variant>
      <vt:variant>
        <vt:lpwstr/>
      </vt:variant>
      <vt:variant>
        <vt:lpwstr>_Toc140565125</vt:lpwstr>
      </vt:variant>
      <vt:variant>
        <vt:i4>1114166</vt:i4>
      </vt:variant>
      <vt:variant>
        <vt:i4>62</vt:i4>
      </vt:variant>
      <vt:variant>
        <vt:i4>0</vt:i4>
      </vt:variant>
      <vt:variant>
        <vt:i4>5</vt:i4>
      </vt:variant>
      <vt:variant>
        <vt:lpwstr/>
      </vt:variant>
      <vt:variant>
        <vt:lpwstr>_Toc140565124</vt:lpwstr>
      </vt:variant>
      <vt:variant>
        <vt:i4>1114166</vt:i4>
      </vt:variant>
      <vt:variant>
        <vt:i4>56</vt:i4>
      </vt:variant>
      <vt:variant>
        <vt:i4>0</vt:i4>
      </vt:variant>
      <vt:variant>
        <vt:i4>5</vt:i4>
      </vt:variant>
      <vt:variant>
        <vt:lpwstr/>
      </vt:variant>
      <vt:variant>
        <vt:lpwstr>_Toc140565123</vt:lpwstr>
      </vt:variant>
      <vt:variant>
        <vt:i4>1114166</vt:i4>
      </vt:variant>
      <vt:variant>
        <vt:i4>50</vt:i4>
      </vt:variant>
      <vt:variant>
        <vt:i4>0</vt:i4>
      </vt:variant>
      <vt:variant>
        <vt:i4>5</vt:i4>
      </vt:variant>
      <vt:variant>
        <vt:lpwstr/>
      </vt:variant>
      <vt:variant>
        <vt:lpwstr>_Toc140565122</vt:lpwstr>
      </vt:variant>
      <vt:variant>
        <vt:i4>1114166</vt:i4>
      </vt:variant>
      <vt:variant>
        <vt:i4>44</vt:i4>
      </vt:variant>
      <vt:variant>
        <vt:i4>0</vt:i4>
      </vt:variant>
      <vt:variant>
        <vt:i4>5</vt:i4>
      </vt:variant>
      <vt:variant>
        <vt:lpwstr/>
      </vt:variant>
      <vt:variant>
        <vt:lpwstr>_Toc140565121</vt:lpwstr>
      </vt:variant>
      <vt:variant>
        <vt:i4>1114166</vt:i4>
      </vt:variant>
      <vt:variant>
        <vt:i4>38</vt:i4>
      </vt:variant>
      <vt:variant>
        <vt:i4>0</vt:i4>
      </vt:variant>
      <vt:variant>
        <vt:i4>5</vt:i4>
      </vt:variant>
      <vt:variant>
        <vt:lpwstr/>
      </vt:variant>
      <vt:variant>
        <vt:lpwstr>_Toc140565120</vt:lpwstr>
      </vt:variant>
      <vt:variant>
        <vt:i4>1179702</vt:i4>
      </vt:variant>
      <vt:variant>
        <vt:i4>32</vt:i4>
      </vt:variant>
      <vt:variant>
        <vt:i4>0</vt:i4>
      </vt:variant>
      <vt:variant>
        <vt:i4>5</vt:i4>
      </vt:variant>
      <vt:variant>
        <vt:lpwstr/>
      </vt:variant>
      <vt:variant>
        <vt:lpwstr>_Toc140565119</vt:lpwstr>
      </vt:variant>
      <vt:variant>
        <vt:i4>1179702</vt:i4>
      </vt:variant>
      <vt:variant>
        <vt:i4>26</vt:i4>
      </vt:variant>
      <vt:variant>
        <vt:i4>0</vt:i4>
      </vt:variant>
      <vt:variant>
        <vt:i4>5</vt:i4>
      </vt:variant>
      <vt:variant>
        <vt:lpwstr/>
      </vt:variant>
      <vt:variant>
        <vt:lpwstr>_Toc140565118</vt:lpwstr>
      </vt:variant>
      <vt:variant>
        <vt:i4>1179702</vt:i4>
      </vt:variant>
      <vt:variant>
        <vt:i4>20</vt:i4>
      </vt:variant>
      <vt:variant>
        <vt:i4>0</vt:i4>
      </vt:variant>
      <vt:variant>
        <vt:i4>5</vt:i4>
      </vt:variant>
      <vt:variant>
        <vt:lpwstr/>
      </vt:variant>
      <vt:variant>
        <vt:lpwstr>_Toc140565117</vt:lpwstr>
      </vt:variant>
      <vt:variant>
        <vt:i4>1179702</vt:i4>
      </vt:variant>
      <vt:variant>
        <vt:i4>14</vt:i4>
      </vt:variant>
      <vt:variant>
        <vt:i4>0</vt:i4>
      </vt:variant>
      <vt:variant>
        <vt:i4>5</vt:i4>
      </vt:variant>
      <vt:variant>
        <vt:lpwstr/>
      </vt:variant>
      <vt:variant>
        <vt:lpwstr>_Toc140565116</vt:lpwstr>
      </vt:variant>
      <vt:variant>
        <vt:i4>1179702</vt:i4>
      </vt:variant>
      <vt:variant>
        <vt:i4>8</vt:i4>
      </vt:variant>
      <vt:variant>
        <vt:i4>0</vt:i4>
      </vt:variant>
      <vt:variant>
        <vt:i4>5</vt:i4>
      </vt:variant>
      <vt:variant>
        <vt:lpwstr/>
      </vt:variant>
      <vt:variant>
        <vt:lpwstr>_Toc140565115</vt:lpwstr>
      </vt:variant>
      <vt:variant>
        <vt:i4>1179702</vt:i4>
      </vt:variant>
      <vt:variant>
        <vt:i4>2</vt:i4>
      </vt:variant>
      <vt:variant>
        <vt:i4>0</vt:i4>
      </vt:variant>
      <vt:variant>
        <vt:i4>5</vt:i4>
      </vt:variant>
      <vt:variant>
        <vt:lpwstr/>
      </vt:variant>
      <vt:variant>
        <vt:lpwstr>_Toc140565114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de la Evaluación del Estado</dc:title>
  <dc:subject>Statewide assessment instrument</dc:subject>
  <dc:creator>Children's Bureau</dc:creator>
  <cp:keywords>Spanish statewide assessment, Spanish statewide assessment  instrument template, Spanish CFSR</cp:keywords>
  <cp:lastModifiedBy>Sidoeurn Taing</cp:lastModifiedBy>
  <cp:revision>33</cp:revision>
  <cp:lastPrinted>2017-06-05T13:07:00Z</cp:lastPrinted>
  <dcterms:created xsi:type="dcterms:W3CDTF">2017-06-02T22:18:00Z</dcterms:created>
  <dcterms:modified xsi:type="dcterms:W3CDTF">2017-06-05T18:19:00Z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Spanish</vt:lpwstr>
  </property>
</Properties>
</file>